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A4B7E" w14:textId="77777777" w:rsidR="004C7A22" w:rsidRDefault="006D27F6" w:rsidP="00073109">
      <w:pPr>
        <w:rPr>
          <w:b/>
          <w:color w:val="0095D5" w:themeColor="accent1"/>
          <w:szCs w:val="18"/>
          <w:lang w:val="en-US"/>
        </w:rPr>
      </w:pPr>
      <w:r w:rsidRPr="0081431A">
        <w:rPr>
          <w:b/>
          <w:color w:val="0095D5" w:themeColor="accent1"/>
          <w:szCs w:val="18"/>
          <w:lang w:val="en-US"/>
        </w:rPr>
        <w:t xml:space="preserve">Sennheiser Digital 6000 carries performances by Brandi </w:t>
      </w:r>
      <w:proofErr w:type="spellStart"/>
      <w:r w:rsidRPr="0081431A">
        <w:rPr>
          <w:b/>
          <w:color w:val="0095D5" w:themeColor="accent1"/>
          <w:szCs w:val="18"/>
          <w:lang w:val="en-US"/>
        </w:rPr>
        <w:t>Carlile</w:t>
      </w:r>
      <w:proofErr w:type="spellEnd"/>
      <w:r w:rsidRPr="0081431A">
        <w:rPr>
          <w:b/>
          <w:color w:val="0095D5" w:themeColor="accent1"/>
          <w:szCs w:val="18"/>
          <w:lang w:val="en-US"/>
        </w:rPr>
        <w:t xml:space="preserve">, </w:t>
      </w:r>
      <w:r>
        <w:rPr>
          <w:b/>
          <w:color w:val="0095D5" w:themeColor="accent1"/>
          <w:szCs w:val="18"/>
          <w:lang w:val="en-US"/>
        </w:rPr>
        <w:t>B</w:t>
      </w:r>
      <w:r w:rsidRPr="0081431A">
        <w:rPr>
          <w:b/>
          <w:color w:val="0095D5" w:themeColor="accent1"/>
          <w:szCs w:val="18"/>
          <w:lang w:val="en-US"/>
        </w:rPr>
        <w:t xml:space="preserve">ad </w:t>
      </w:r>
      <w:r>
        <w:rPr>
          <w:b/>
          <w:color w:val="0095D5" w:themeColor="accent1"/>
          <w:szCs w:val="18"/>
          <w:lang w:val="en-US"/>
        </w:rPr>
        <w:t>B</w:t>
      </w:r>
      <w:r w:rsidRPr="0081431A">
        <w:rPr>
          <w:b/>
          <w:color w:val="0095D5" w:themeColor="accent1"/>
          <w:szCs w:val="18"/>
          <w:lang w:val="en-US"/>
        </w:rPr>
        <w:t>unny, Steve Lacy and more as Beyoncé makes history at 65th GRAMMY Awards</w:t>
      </w:r>
    </w:p>
    <w:p w14:paraId="5B8350EC" w14:textId="3C6C1CC8" w:rsidR="007D7CE2" w:rsidRDefault="00073109" w:rsidP="00073109">
      <w:pPr>
        <w:rPr>
          <w:b/>
          <w:szCs w:val="18"/>
          <w:lang w:val="en-US"/>
        </w:rPr>
      </w:pPr>
      <w:r w:rsidRPr="00073109">
        <w:rPr>
          <w:b/>
          <w:szCs w:val="18"/>
          <w:lang w:val="en-US"/>
        </w:rPr>
        <w:t>Long</w:t>
      </w:r>
      <w:r w:rsidR="004C7A22">
        <w:rPr>
          <w:b/>
          <w:szCs w:val="18"/>
          <w:lang w:val="en-US"/>
        </w:rPr>
        <w:t>-</w:t>
      </w:r>
      <w:r w:rsidRPr="00073109">
        <w:rPr>
          <w:b/>
          <w:szCs w:val="18"/>
          <w:lang w:val="en-US"/>
        </w:rPr>
        <w:t>time Sennheiser user Beyoncé becomes all-time winning</w:t>
      </w:r>
      <w:r w:rsidR="008301D8">
        <w:rPr>
          <w:b/>
          <w:szCs w:val="18"/>
          <w:lang w:val="en-US"/>
        </w:rPr>
        <w:t>est</w:t>
      </w:r>
      <w:r w:rsidRPr="00073109">
        <w:rPr>
          <w:b/>
          <w:szCs w:val="18"/>
          <w:lang w:val="en-US"/>
        </w:rPr>
        <w:t xml:space="preserve"> GRAMMY artist, as cross-genre performances are dominated by Sennheiser Digital 6000 wireless system</w:t>
      </w:r>
    </w:p>
    <w:p w14:paraId="0A0510BE" w14:textId="77777777" w:rsidR="00073109" w:rsidRPr="007D7CE2" w:rsidRDefault="00073109" w:rsidP="00073109">
      <w:pPr>
        <w:rPr>
          <w:b/>
          <w:szCs w:val="18"/>
          <w:lang w:val="en-US"/>
        </w:rPr>
      </w:pPr>
    </w:p>
    <w:p w14:paraId="187B9397" w14:textId="3995A224" w:rsidR="00073109" w:rsidRDefault="00073109" w:rsidP="00073109">
      <w:pPr>
        <w:rPr>
          <w:b/>
        </w:rPr>
      </w:pPr>
      <w:r>
        <w:rPr>
          <w:b/>
          <w:i/>
        </w:rPr>
        <w:t xml:space="preserve">Los Angeles, CA, </w:t>
      </w:r>
      <w:r w:rsidR="00AF078F">
        <w:rPr>
          <w:b/>
          <w:i/>
        </w:rPr>
        <w:t xml:space="preserve">March 6, </w:t>
      </w:r>
      <w:r>
        <w:rPr>
          <w:b/>
          <w:i/>
        </w:rPr>
        <w:t xml:space="preserve">2023 </w:t>
      </w:r>
      <w:r w:rsidRPr="00047732">
        <w:rPr>
          <w:b/>
        </w:rPr>
        <w:t>–</w:t>
      </w:r>
      <w:r w:rsidRPr="00BC53E5">
        <w:rPr>
          <w:b/>
        </w:rPr>
        <w:t xml:space="preserve">— The 12 million-plus U.S. viewers who tuned in to the 65th Annual GRAMMY® Awards live broadcast from the Crypto.com Arena in Los Angeles on February 5 got to see history being made as </w:t>
      </w:r>
      <w:r w:rsidR="006D27F6" w:rsidRPr="00BC53E5">
        <w:rPr>
          <w:b/>
        </w:rPr>
        <w:t>long-time</w:t>
      </w:r>
      <w:r w:rsidRPr="00BC53E5">
        <w:rPr>
          <w:b/>
        </w:rPr>
        <w:t xml:space="preserve"> Sennheiser user Beyoncé celebrated her record-breaking 32nd GRAMMY Award with her fourth and final win of the night. Viewers were also treated to the sonic purity and ultra-reliable performance of Sennheiser’s Digital 6000 wireless microphone system on performances by Brandi </w:t>
      </w:r>
      <w:proofErr w:type="spellStart"/>
      <w:r w:rsidRPr="00BC53E5">
        <w:rPr>
          <w:b/>
        </w:rPr>
        <w:t>Carlile</w:t>
      </w:r>
      <w:proofErr w:type="spellEnd"/>
      <w:r w:rsidRPr="00BC53E5">
        <w:rPr>
          <w:b/>
        </w:rPr>
        <w:t xml:space="preserve"> — who picked up three GRAMMY Awards — and by legendary rappers Salt-N-</w:t>
      </w:r>
      <w:proofErr w:type="spellStart"/>
      <w:r w:rsidRPr="00BC53E5">
        <w:rPr>
          <w:b/>
        </w:rPr>
        <w:t>Pepa</w:t>
      </w:r>
      <w:proofErr w:type="spellEnd"/>
      <w:r w:rsidRPr="00BC53E5">
        <w:rPr>
          <w:b/>
        </w:rPr>
        <w:t xml:space="preserve">, Rakim and Public Enemy’s Chuck D and </w:t>
      </w:r>
      <w:proofErr w:type="spellStart"/>
      <w:r w:rsidRPr="00BC53E5">
        <w:rPr>
          <w:b/>
        </w:rPr>
        <w:t>Flavor</w:t>
      </w:r>
      <w:proofErr w:type="spellEnd"/>
      <w:r w:rsidRPr="00BC53E5">
        <w:rPr>
          <w:b/>
        </w:rPr>
        <w:t xml:space="preserve"> Flav during the live, all-star grand finale commemorating 50 years of hip-hop.</w:t>
      </w:r>
    </w:p>
    <w:p w14:paraId="58139DBC" w14:textId="77777777" w:rsidR="00E32EF0" w:rsidRDefault="00E32EF0" w:rsidP="00E32EF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38"/>
        <w:gridCol w:w="1742"/>
      </w:tblGrid>
      <w:tr w:rsidR="00E32EF0" w:rsidRPr="000B2FE2" w14:paraId="25EAA94D" w14:textId="77777777" w:rsidTr="000B2FE2">
        <w:tc>
          <w:tcPr>
            <w:tcW w:w="5240" w:type="dxa"/>
          </w:tcPr>
          <w:p w14:paraId="3D47C190" w14:textId="4077E06C" w:rsidR="00E32EF0" w:rsidRPr="000B2FE2" w:rsidRDefault="00AF078F" w:rsidP="000B2FE2">
            <w:pPr>
              <w:pStyle w:val="Caption"/>
            </w:pPr>
            <w:r w:rsidRPr="000B2FE2">
              <w:rPr>
                <w:noProof/>
              </w:rPr>
              <w:drawing>
                <wp:inline distT="0" distB="0" distL="0" distR="0" wp14:anchorId="51E95451" wp14:editId="2BFC1E27">
                  <wp:extent cx="3828564" cy="2552700"/>
                  <wp:effectExtent l="0" t="0" r="635" b="0"/>
                  <wp:docPr id="6" name="Picture 6" descr="A group of men playing instruments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men playing instruments on a stage&#10;&#10;Description automatically generated with medium confidence"/>
                          <pic:cNvPicPr/>
                        </pic:nvPicPr>
                        <pic:blipFill>
                          <a:blip r:embed="rId11"/>
                          <a:stretch>
                            <a:fillRect/>
                          </a:stretch>
                        </pic:blipFill>
                        <pic:spPr>
                          <a:xfrm>
                            <a:off x="0" y="0"/>
                            <a:ext cx="3833195" cy="2555788"/>
                          </a:xfrm>
                          <a:prstGeom prst="rect">
                            <a:avLst/>
                          </a:prstGeom>
                        </pic:spPr>
                      </pic:pic>
                    </a:graphicData>
                  </a:graphic>
                </wp:inline>
              </w:drawing>
            </w:r>
          </w:p>
        </w:tc>
        <w:tc>
          <w:tcPr>
            <w:tcW w:w="2630" w:type="dxa"/>
          </w:tcPr>
          <w:p w14:paraId="6DF85BD6" w14:textId="77D2FD8D" w:rsidR="00E32EF0" w:rsidRPr="000B2FE2" w:rsidRDefault="00E32EF0" w:rsidP="000B2FE2">
            <w:pPr>
              <w:pStyle w:val="Caption"/>
            </w:pPr>
            <w:r w:rsidRPr="000B2FE2">
              <w:t xml:space="preserve">Brandi </w:t>
            </w:r>
            <w:proofErr w:type="spellStart"/>
            <w:r w:rsidRPr="000B2FE2">
              <w:t>Carlile</w:t>
            </w:r>
            <w:proofErr w:type="spellEnd"/>
            <w:r w:rsidRPr="000B2FE2">
              <w:t xml:space="preserve"> </w:t>
            </w:r>
            <w:r w:rsidR="008301D8">
              <w:t>p</w:t>
            </w:r>
            <w:r w:rsidRPr="000B2FE2">
              <w:t>erforms at the 65th annual GRAMMY Awards, using her Sennheiser SKM 6000 / Neumann KK 205 capsule combination</w:t>
            </w:r>
          </w:p>
          <w:p w14:paraId="5917559F" w14:textId="77777777" w:rsidR="004161BD" w:rsidRPr="000B2FE2" w:rsidRDefault="004161BD" w:rsidP="000B2FE2">
            <w:pPr>
              <w:pStyle w:val="Caption"/>
            </w:pPr>
          </w:p>
          <w:p w14:paraId="7BB1D879" w14:textId="4EC43AFA" w:rsidR="00E32EF0" w:rsidRPr="000B2FE2" w:rsidRDefault="004161BD" w:rsidP="000B2FE2">
            <w:pPr>
              <w:pStyle w:val="Caption"/>
            </w:pPr>
            <w:r w:rsidRPr="000B2FE2">
              <w:t>(Photo by Robert Gauthier / Los Angeles Times via Getty Images)</w:t>
            </w:r>
          </w:p>
          <w:p w14:paraId="04D97859" w14:textId="70D3780F" w:rsidR="00E32EF0" w:rsidRPr="000B2FE2" w:rsidRDefault="00E32EF0" w:rsidP="000B2FE2">
            <w:pPr>
              <w:pStyle w:val="Caption"/>
            </w:pPr>
          </w:p>
        </w:tc>
      </w:tr>
    </w:tbl>
    <w:p w14:paraId="3E2215CF" w14:textId="3CAB697C" w:rsidR="00F235DF" w:rsidRPr="00E32EF0" w:rsidRDefault="00F235DF" w:rsidP="00073109">
      <w:pPr>
        <w:rPr>
          <w:bCs/>
        </w:rPr>
      </w:pPr>
    </w:p>
    <w:p w14:paraId="1C8C0710" w14:textId="77777777" w:rsidR="00073109" w:rsidRPr="00BC53E5" w:rsidRDefault="00073109" w:rsidP="00073109">
      <w:pPr>
        <w:rPr>
          <w:bCs/>
        </w:rPr>
      </w:pPr>
      <w:r w:rsidRPr="00BC53E5">
        <w:rPr>
          <w:bCs/>
        </w:rPr>
        <w:t xml:space="preserve">The GRAMMY telecast kicked off with Sennheiser user Bad Bunny, who has been the most-streamed artist globally for the past three years straight and who picked up the award for Best Música Urbana Album. He was followed by Brandi </w:t>
      </w:r>
      <w:proofErr w:type="spellStart"/>
      <w:r w:rsidRPr="00BC53E5">
        <w:rPr>
          <w:bCs/>
        </w:rPr>
        <w:t>Carlile</w:t>
      </w:r>
      <w:proofErr w:type="spellEnd"/>
      <w:r w:rsidRPr="00BC53E5">
        <w:rPr>
          <w:bCs/>
        </w:rPr>
        <w:t xml:space="preserve">, who rocked out her song “Broken Horses” with her custom gold Sennheiser SKM 6000 handheld transmitter / Neumann KK 205 condenser capsule combination and an assortment of Sennheiser evolution series wired background vocal and backline microphones. </w:t>
      </w:r>
      <w:proofErr w:type="spellStart"/>
      <w:r w:rsidRPr="00BC53E5">
        <w:rPr>
          <w:bCs/>
        </w:rPr>
        <w:t>Carlile</w:t>
      </w:r>
      <w:proofErr w:type="spellEnd"/>
      <w:r w:rsidRPr="00BC53E5">
        <w:rPr>
          <w:bCs/>
        </w:rPr>
        <w:t xml:space="preserve"> collected GRAMMYs for Best Rock Performance, Best Americana Album and Best Rock Song on the day. Rounding out the </w:t>
      </w:r>
      <w:r w:rsidRPr="00BC53E5">
        <w:rPr>
          <w:bCs/>
        </w:rPr>
        <w:lastRenderedPageBreak/>
        <w:t>Sennheiser performances on the night was Steve Lacy, who won Progressive R&amp;B Album of the Year.</w:t>
      </w:r>
    </w:p>
    <w:p w14:paraId="42F7C33C" w14:textId="4D8060D9" w:rsidR="00073109" w:rsidRDefault="00073109" w:rsidP="00073109">
      <w:pPr>
        <w:rPr>
          <w:bCs/>
        </w:rPr>
      </w:pPr>
    </w:p>
    <w:p w14:paraId="77F915E0" w14:textId="77777777" w:rsidR="00CC4C12" w:rsidRDefault="00CC4C12" w:rsidP="00CC4C12">
      <w:pPr>
        <w:rPr>
          <w:bCs/>
        </w:rPr>
      </w:pPr>
      <w:r w:rsidRPr="00BC53E5">
        <w:rPr>
          <w:bCs/>
        </w:rPr>
        <w:t xml:space="preserve">In all, </w:t>
      </w:r>
      <w:r>
        <w:rPr>
          <w:bCs/>
        </w:rPr>
        <w:t xml:space="preserve">artists using </w:t>
      </w:r>
      <w:r w:rsidRPr="00BC53E5">
        <w:rPr>
          <w:bCs/>
        </w:rPr>
        <w:t xml:space="preserve">Sennheiser </w:t>
      </w:r>
      <w:r>
        <w:rPr>
          <w:bCs/>
        </w:rPr>
        <w:t>microphones</w:t>
      </w:r>
      <w:r w:rsidRPr="00BC53E5">
        <w:rPr>
          <w:bCs/>
        </w:rPr>
        <w:t xml:space="preserve"> came away with 18 GRAMMY Awards this year, including Adele (Best Pop Solo Performance), Kendrick Lamar (Best Rap Performance), Future and Drake (Best Melodic Rap Performance), Molly Tuttle and Golden Highway (Best Bluegrass Album), Harry Styles (Best Engineered Album, Non-Classical) and, of course, Beyoncé, who took home the awards for Best Dance/Electronic Music Album, Best Dance/Electronic Recording, Best Traditional R&amp;B Performance and Best R&amp;B Song. </w:t>
      </w:r>
    </w:p>
    <w:p w14:paraId="29C936ED" w14:textId="77777777" w:rsidR="00CC4C12" w:rsidRPr="00BC53E5" w:rsidRDefault="00CC4C12" w:rsidP="00CC4C12">
      <w:pPr>
        <w:rPr>
          <w:bCs/>
        </w:rPr>
      </w:pPr>
    </w:p>
    <w:p w14:paraId="274CE203" w14:textId="77777777" w:rsidR="00CC4C12" w:rsidRPr="00CC4C12" w:rsidRDefault="00CC4C12" w:rsidP="00CC4C12">
      <w:pPr>
        <w:rPr>
          <w:b/>
        </w:rPr>
      </w:pPr>
      <w:r w:rsidRPr="00CC4C12">
        <w:rPr>
          <w:b/>
        </w:rPr>
        <w:t xml:space="preserve">Brandi </w:t>
      </w:r>
      <w:proofErr w:type="spellStart"/>
      <w:r w:rsidRPr="00CC4C12">
        <w:rPr>
          <w:b/>
        </w:rPr>
        <w:t>Carlile’s</w:t>
      </w:r>
      <w:proofErr w:type="spellEnd"/>
      <w:r w:rsidRPr="00CC4C12">
        <w:rPr>
          <w:b/>
        </w:rPr>
        <w:t xml:space="preserve"> ‘hi-fi tone’</w:t>
      </w:r>
    </w:p>
    <w:p w14:paraId="4B87649B" w14:textId="77777777" w:rsidR="00CC4C12" w:rsidRPr="00BC53E5" w:rsidRDefault="00CC4C12" w:rsidP="00CC4C12">
      <w:pPr>
        <w:rPr>
          <w:bCs/>
        </w:rPr>
      </w:pPr>
      <w:r w:rsidRPr="00BC53E5">
        <w:rPr>
          <w:bCs/>
        </w:rPr>
        <w:t xml:space="preserve">According to Sean Quackenbush, </w:t>
      </w:r>
      <w:proofErr w:type="spellStart"/>
      <w:r w:rsidRPr="00BC53E5">
        <w:rPr>
          <w:bCs/>
        </w:rPr>
        <w:t>Carlile’s</w:t>
      </w:r>
      <w:proofErr w:type="spellEnd"/>
      <w:r w:rsidRPr="00BC53E5">
        <w:rPr>
          <w:bCs/>
        </w:rPr>
        <w:t xml:space="preserve"> front-of-house engineer for the past eight years, the SKM 6000 / KK 205 combination has become a mainstay for the artist. “The Neumann KK 205 capsule is so high definition and gives you this hi-fi ton</w:t>
      </w:r>
      <w:r>
        <w:rPr>
          <w:bCs/>
        </w:rPr>
        <w:t>e,” he says. “</w:t>
      </w:r>
      <w:r w:rsidRPr="00BC53E5">
        <w:rPr>
          <w:bCs/>
        </w:rPr>
        <w:t>It works well with her; she has so much power behind her vocal. I really liked the idea of the Digital 6000 wireless with the Neumann capsule when it was introduced and, honestly, it has been a great solution over the years. We just work out whatever frequency band we will be in and it works seamlessly.”</w:t>
      </w:r>
    </w:p>
    <w:p w14:paraId="51104377" w14:textId="77777777" w:rsidR="00CC4C12" w:rsidRDefault="00CC4C12" w:rsidP="00073109">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61"/>
        <w:gridCol w:w="4609"/>
      </w:tblGrid>
      <w:tr w:rsidR="00E32EF0" w14:paraId="597004C1" w14:textId="77777777" w:rsidTr="0019013F">
        <w:tc>
          <w:tcPr>
            <w:tcW w:w="3261" w:type="dxa"/>
          </w:tcPr>
          <w:p w14:paraId="4C20005E" w14:textId="288E6BA4" w:rsidR="00E32EF0" w:rsidRDefault="00407D27" w:rsidP="00073109">
            <w:pPr>
              <w:rPr>
                <w:bCs/>
              </w:rPr>
            </w:pPr>
            <w:r>
              <w:rPr>
                <w:bCs/>
                <w:noProof/>
              </w:rPr>
              <w:drawing>
                <wp:inline distT="0" distB="0" distL="0" distR="0" wp14:anchorId="7AC43FC0" wp14:editId="266E9442">
                  <wp:extent cx="1836115" cy="2754871"/>
                  <wp:effectExtent l="0" t="0" r="0" b="7620"/>
                  <wp:docPr id="5" name="Picture 5" descr="A picture containing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microphone&#10;&#10;Description automatically generated"/>
                          <pic:cNvPicPr/>
                        </pic:nvPicPr>
                        <pic:blipFill>
                          <a:blip r:embed="rId12"/>
                          <a:stretch>
                            <a:fillRect/>
                          </a:stretch>
                        </pic:blipFill>
                        <pic:spPr>
                          <a:xfrm>
                            <a:off x="0" y="0"/>
                            <a:ext cx="1847163" cy="2771447"/>
                          </a:xfrm>
                          <a:prstGeom prst="rect">
                            <a:avLst/>
                          </a:prstGeom>
                        </pic:spPr>
                      </pic:pic>
                    </a:graphicData>
                  </a:graphic>
                </wp:inline>
              </w:drawing>
            </w:r>
          </w:p>
        </w:tc>
        <w:tc>
          <w:tcPr>
            <w:tcW w:w="4609" w:type="dxa"/>
          </w:tcPr>
          <w:p w14:paraId="3C137A17" w14:textId="197A5EB9" w:rsidR="00407D27" w:rsidRDefault="00407D27" w:rsidP="00407D27">
            <w:pPr>
              <w:pStyle w:val="Caption"/>
              <w:rPr>
                <w:lang w:val="en-US"/>
              </w:rPr>
            </w:pPr>
            <w:r>
              <w:rPr>
                <w:lang w:val="en-US"/>
              </w:rPr>
              <w:t xml:space="preserve">Brandi </w:t>
            </w:r>
            <w:proofErr w:type="spellStart"/>
            <w:r>
              <w:rPr>
                <w:lang w:val="en-US"/>
              </w:rPr>
              <w:t>Carlile’s</w:t>
            </w:r>
            <w:proofErr w:type="spellEnd"/>
            <w:r>
              <w:rPr>
                <w:lang w:val="en-US"/>
              </w:rPr>
              <w:t xml:space="preserve"> Sennheiser SKM 6000 handheld transmitter with Neumann KK 205 microphone capsule, plated in gold </w:t>
            </w:r>
          </w:p>
          <w:p w14:paraId="6EE3C77A" w14:textId="77777777" w:rsidR="00407D27" w:rsidRDefault="00407D27" w:rsidP="00407D27">
            <w:pPr>
              <w:pStyle w:val="Caption"/>
              <w:rPr>
                <w:lang w:val="en-US"/>
              </w:rPr>
            </w:pPr>
          </w:p>
          <w:p w14:paraId="2713DD15" w14:textId="4D5FA968" w:rsidR="00407D27" w:rsidRDefault="00407D27" w:rsidP="00407D27">
            <w:pPr>
              <w:pStyle w:val="Caption"/>
              <w:rPr>
                <w:lang w:val="en-US"/>
              </w:rPr>
            </w:pPr>
            <w:r>
              <w:rPr>
                <w:lang w:val="en-US"/>
              </w:rPr>
              <w:t xml:space="preserve">(Photo </w:t>
            </w:r>
            <w:r w:rsidR="000B2FE2">
              <w:rPr>
                <w:lang w:val="en-US"/>
              </w:rPr>
              <w:t>by</w:t>
            </w:r>
            <w:r>
              <w:rPr>
                <w:lang w:val="en-US"/>
              </w:rPr>
              <w:t xml:space="preserve"> Sean Quackenbush)</w:t>
            </w:r>
          </w:p>
          <w:p w14:paraId="02BAF5B0" w14:textId="77777777" w:rsidR="00E32EF0" w:rsidRDefault="00E32EF0" w:rsidP="00073109">
            <w:pPr>
              <w:rPr>
                <w:bCs/>
              </w:rPr>
            </w:pPr>
          </w:p>
        </w:tc>
      </w:tr>
    </w:tbl>
    <w:p w14:paraId="72A978DC" w14:textId="6A8E96B7" w:rsidR="00E32EF0" w:rsidRDefault="00E32EF0" w:rsidP="00073109">
      <w:pPr>
        <w:rPr>
          <w:bCs/>
        </w:rPr>
      </w:pPr>
    </w:p>
    <w:p w14:paraId="7A8B55DF" w14:textId="6B5D2829" w:rsidR="00073109" w:rsidRPr="00BC53E5" w:rsidRDefault="00073109" w:rsidP="00073109">
      <w:pPr>
        <w:rPr>
          <w:bCs/>
        </w:rPr>
      </w:pPr>
      <w:r w:rsidRPr="00BC53E5">
        <w:rPr>
          <w:bCs/>
        </w:rPr>
        <w:t xml:space="preserve">To </w:t>
      </w:r>
      <w:proofErr w:type="spellStart"/>
      <w:r w:rsidRPr="00BC53E5">
        <w:rPr>
          <w:bCs/>
        </w:rPr>
        <w:t>Carlile’s</w:t>
      </w:r>
      <w:proofErr w:type="spellEnd"/>
      <w:r w:rsidRPr="00BC53E5">
        <w:rPr>
          <w:bCs/>
        </w:rPr>
        <w:t xml:space="preserve"> left and right on stage, the </w:t>
      </w:r>
      <w:proofErr w:type="spellStart"/>
      <w:r w:rsidRPr="00BC53E5">
        <w:rPr>
          <w:bCs/>
        </w:rPr>
        <w:t>Hanseroth</w:t>
      </w:r>
      <w:proofErr w:type="spellEnd"/>
      <w:r w:rsidRPr="00BC53E5">
        <w:rPr>
          <w:bCs/>
        </w:rPr>
        <w:t xml:space="preserve"> twins — guitarist Tim and bassist Phil — were also on SKM 6000 transmitters, topped with </w:t>
      </w:r>
      <w:r w:rsidR="00BF2975">
        <w:rPr>
          <w:bCs/>
        </w:rPr>
        <w:t>MMD</w:t>
      </w:r>
      <w:r w:rsidRPr="00BC53E5">
        <w:rPr>
          <w:bCs/>
        </w:rPr>
        <w:t xml:space="preserve"> 935 dynamic vocal mic capsules, for the GRAMMY performance. “We also had Lucius — Jess Wolfe and Holly </w:t>
      </w:r>
      <w:proofErr w:type="spellStart"/>
      <w:r w:rsidRPr="00BC53E5">
        <w:rPr>
          <w:bCs/>
        </w:rPr>
        <w:t>Laessig</w:t>
      </w:r>
      <w:proofErr w:type="spellEnd"/>
      <w:r w:rsidRPr="00BC53E5">
        <w:rPr>
          <w:bCs/>
        </w:rPr>
        <w:t xml:space="preserve"> — singing </w:t>
      </w:r>
      <w:r w:rsidRPr="00BC53E5">
        <w:rPr>
          <w:bCs/>
        </w:rPr>
        <w:lastRenderedPageBreak/>
        <w:t>backgrounds for us using 935s on 6000 transmitters, to keep it uniform. We got one really great sound across the board for background mics,” Quackenbush says.</w:t>
      </w:r>
    </w:p>
    <w:p w14:paraId="4E6A3343" w14:textId="0BFF05A0" w:rsidR="00073109" w:rsidRPr="00BC53E5" w:rsidRDefault="00073109" w:rsidP="00073109">
      <w:pPr>
        <w:rPr>
          <w:bCs/>
        </w:rPr>
      </w:pPr>
    </w:p>
    <w:p w14:paraId="5B3D76DE" w14:textId="312D4122" w:rsidR="00073109" w:rsidRPr="00BC53E5" w:rsidRDefault="00073109" w:rsidP="00073109">
      <w:pPr>
        <w:rPr>
          <w:bCs/>
        </w:rPr>
      </w:pPr>
      <w:r w:rsidRPr="00BC53E5">
        <w:rPr>
          <w:bCs/>
        </w:rPr>
        <w:t xml:space="preserve">One highlight of </w:t>
      </w:r>
      <w:proofErr w:type="spellStart"/>
      <w:r w:rsidRPr="00BC53E5">
        <w:rPr>
          <w:bCs/>
        </w:rPr>
        <w:t>Carlile’s</w:t>
      </w:r>
      <w:proofErr w:type="spellEnd"/>
      <w:r w:rsidRPr="00BC53E5">
        <w:rPr>
          <w:bCs/>
        </w:rPr>
        <w:t xml:space="preserve"> stage sound is the guitar tones delivered by Sennheiser wired mics, he continues. “Tim, our lead guitarist, always gets a vintage gold Sennheiser MD 409, because the way the midrange works with his tone is just amazing,” he continues. “Then we have an e 906 for Brandi, because that mic works with her guitar tone. She does more of a straight-ahead, Malcolm Young rhythm part, and the two of them together just make the guitar sound sing so nice</w:t>
      </w:r>
      <w:r>
        <w:rPr>
          <w:bCs/>
        </w:rPr>
        <w:t>ly</w:t>
      </w:r>
      <w:r w:rsidRPr="00BC53E5">
        <w:rPr>
          <w:bCs/>
        </w:rPr>
        <w:t>. Most of what you hear on our guitars are the MD 409 and the 906. We always have that combo and it sounds great.”</w:t>
      </w:r>
    </w:p>
    <w:p w14:paraId="60060135" w14:textId="242B6E25" w:rsidR="00073109" w:rsidRPr="00BC53E5" w:rsidRDefault="00073109" w:rsidP="00073109">
      <w:pPr>
        <w:rPr>
          <w:bCs/>
        </w:rPr>
      </w:pPr>
    </w:p>
    <w:p w14:paraId="29DE6F99" w14:textId="579D59C5" w:rsidR="00F235DF" w:rsidRDefault="00073109" w:rsidP="00073109">
      <w:pPr>
        <w:rPr>
          <w:bCs/>
        </w:rPr>
      </w:pPr>
      <w:r w:rsidRPr="00BC53E5">
        <w:rPr>
          <w:bCs/>
        </w:rPr>
        <w:t xml:space="preserve">Quackenbush also reports that he has been a loyal Sennheiser user for 20 years. “Sennheiser have always supported in me in whatever I do,” he says. </w:t>
      </w:r>
    </w:p>
    <w:p w14:paraId="56D6B958" w14:textId="77777777" w:rsidR="00CC4C12" w:rsidRDefault="00CC4C12" w:rsidP="00073109">
      <w:pPr>
        <w:rPr>
          <w:bCs/>
        </w:rPr>
      </w:pPr>
    </w:p>
    <w:p w14:paraId="2A5B8ED1" w14:textId="4FE6EA1D" w:rsidR="00073109" w:rsidRPr="00770B07" w:rsidRDefault="00073109" w:rsidP="00073109">
      <w:pPr>
        <w:rPr>
          <w:b/>
        </w:rPr>
      </w:pPr>
      <w:r w:rsidRPr="00770B07">
        <w:rPr>
          <w:b/>
        </w:rPr>
        <w:t>Steve Lacy and Thundercat</w:t>
      </w:r>
      <w:r w:rsidR="00AF078F">
        <w:rPr>
          <w:b/>
        </w:rPr>
        <w:t>’</w:t>
      </w:r>
      <w:r w:rsidRPr="00770B07">
        <w:rPr>
          <w:b/>
        </w:rPr>
        <w:t xml:space="preserve">s </w:t>
      </w:r>
      <w:r w:rsidR="00CC4C12">
        <w:rPr>
          <w:b/>
        </w:rPr>
        <w:t>“</w:t>
      </w:r>
      <w:r w:rsidRPr="00770B07">
        <w:rPr>
          <w:b/>
        </w:rPr>
        <w:t>Bad Habit</w:t>
      </w:r>
      <w:r w:rsidR="00CC4C12">
        <w:rPr>
          <w:b/>
        </w:rPr>
        <w:t>”</w:t>
      </w:r>
    </w:p>
    <w:p w14:paraId="1582BC00" w14:textId="3395A63E" w:rsidR="00073109" w:rsidRPr="00BC53E5" w:rsidRDefault="00073109" w:rsidP="00073109">
      <w:pPr>
        <w:rPr>
          <w:bCs/>
        </w:rPr>
      </w:pPr>
      <w:r w:rsidRPr="00BC53E5">
        <w:rPr>
          <w:bCs/>
        </w:rPr>
        <w:t xml:space="preserve">“I am a major fan of the digital outputs on the EM 6000 receiver,” says Brandon Blackwell, Steve </w:t>
      </w:r>
      <w:proofErr w:type="spellStart"/>
      <w:r w:rsidRPr="00BC53E5">
        <w:rPr>
          <w:bCs/>
        </w:rPr>
        <w:t>Lacy’s</w:t>
      </w:r>
      <w:proofErr w:type="spellEnd"/>
      <w:r w:rsidRPr="00BC53E5">
        <w:rPr>
          <w:bCs/>
        </w:rPr>
        <w:t xml:space="preserve"> engineer, who has owned four channels of Digital 6000 since 2018. Both Lacy and bass player Thundercat were on the digital wireless system for the GRAMMY show</w:t>
      </w:r>
      <w:r>
        <w:rPr>
          <w:bCs/>
        </w:rPr>
        <w:t xml:space="preserve"> performing Gemini Rights</w:t>
      </w:r>
      <w:r w:rsidR="00CC4C12">
        <w:rPr>
          <w:bCs/>
        </w:rPr>
        <w:t>’</w:t>
      </w:r>
      <w:r>
        <w:rPr>
          <w:bCs/>
        </w:rPr>
        <w:t xml:space="preserve"> </w:t>
      </w:r>
      <w:r w:rsidR="00CC4C12">
        <w:rPr>
          <w:bCs/>
        </w:rPr>
        <w:t>“</w:t>
      </w:r>
      <w:r>
        <w:rPr>
          <w:bCs/>
        </w:rPr>
        <w:t>Bad Habit</w:t>
      </w:r>
      <w:r w:rsidR="00CC4C12">
        <w:rPr>
          <w:bCs/>
        </w:rPr>
        <w:t>”</w:t>
      </w:r>
      <w:r>
        <w:rPr>
          <w:bCs/>
        </w:rPr>
        <w:t xml:space="preserve">. </w:t>
      </w:r>
      <w:r w:rsidRPr="00BC53E5">
        <w:rPr>
          <w:bCs/>
        </w:rPr>
        <w:t>“Steve’s microphone sounds more forward in the mix when using the digital outputs</w:t>
      </w:r>
      <w:r>
        <w:rPr>
          <w:bCs/>
        </w:rPr>
        <w:t>,</w:t>
      </w:r>
      <w:r w:rsidR="00CC4C12">
        <w:rPr>
          <w:bCs/>
        </w:rPr>
        <w:t>”</w:t>
      </w:r>
      <w:r>
        <w:rPr>
          <w:bCs/>
        </w:rPr>
        <w:t xml:space="preserve"> Blackwell reports. </w:t>
      </w:r>
      <w:r w:rsidR="00CC4C12">
        <w:rPr>
          <w:bCs/>
        </w:rPr>
        <w:t>“</w:t>
      </w:r>
      <w:r w:rsidRPr="00BC53E5">
        <w:rPr>
          <w:bCs/>
        </w:rPr>
        <w:t>There is also little to no noise floor, which is nice for the most important input in the mix.</w:t>
      </w:r>
      <w:r w:rsidR="00CC4C12">
        <w:rPr>
          <w:bCs/>
        </w:rPr>
        <w:t>”</w:t>
      </w:r>
    </w:p>
    <w:p w14:paraId="5372F7D5" w14:textId="0F175D29" w:rsidR="00073109" w:rsidRPr="00BC53E5" w:rsidRDefault="00073109" w:rsidP="00073109">
      <w:pPr>
        <w:rPr>
          <w:bCs/>
        </w:rPr>
      </w:pPr>
    </w:p>
    <w:p w14:paraId="7C9A8A2E" w14:textId="08D62C84" w:rsidR="00073109" w:rsidRPr="00BC53E5" w:rsidRDefault="00073109" w:rsidP="00073109">
      <w:pPr>
        <w:rPr>
          <w:bCs/>
        </w:rPr>
      </w:pPr>
      <w:r w:rsidRPr="00BC53E5">
        <w:rPr>
          <w:bCs/>
        </w:rPr>
        <w:t xml:space="preserve">Blackwell prefers </w:t>
      </w:r>
      <w:r w:rsidR="008301D8">
        <w:rPr>
          <w:bCs/>
        </w:rPr>
        <w:t xml:space="preserve">the MD 9235 in combination with </w:t>
      </w:r>
      <w:proofErr w:type="spellStart"/>
      <w:r w:rsidRPr="00BC53E5">
        <w:rPr>
          <w:bCs/>
        </w:rPr>
        <w:t>Lacy’s</w:t>
      </w:r>
      <w:proofErr w:type="spellEnd"/>
      <w:r w:rsidRPr="00BC53E5">
        <w:rPr>
          <w:bCs/>
        </w:rPr>
        <w:t xml:space="preserve"> SK</w:t>
      </w:r>
      <w:r w:rsidR="008301D8">
        <w:rPr>
          <w:bCs/>
        </w:rPr>
        <w:t>M</w:t>
      </w:r>
      <w:r w:rsidRPr="00BC53E5">
        <w:rPr>
          <w:bCs/>
        </w:rPr>
        <w:t xml:space="preserve"> 6000: “I enjoy the MD 9235 because there is a high-end shelf in the frequency response that adds air and crispness to Steve’s vocal. With other capsules I find that when I boost the high-end frequencies it can sound unnatural. With the MD 9235 capsule, the high-end is already there so I </w:t>
      </w:r>
      <w:r w:rsidR="00882005">
        <w:rPr>
          <w:bCs/>
        </w:rPr>
        <w:t>like to</w:t>
      </w:r>
      <w:r w:rsidRPr="00BC53E5">
        <w:rPr>
          <w:bCs/>
        </w:rPr>
        <w:t xml:space="preserve"> control it with a dynamic </w:t>
      </w:r>
      <w:r w:rsidR="00882005">
        <w:rPr>
          <w:bCs/>
        </w:rPr>
        <w:t>equalizer or dynamic</w:t>
      </w:r>
      <w:r w:rsidRPr="00BC53E5">
        <w:rPr>
          <w:bCs/>
        </w:rPr>
        <w:t xml:space="preserve"> compressor. And the off-axis rejection really helped with feedback </w:t>
      </w:r>
      <w:r w:rsidR="00882005">
        <w:rPr>
          <w:bCs/>
        </w:rPr>
        <w:t xml:space="preserve">management </w:t>
      </w:r>
      <w:r w:rsidRPr="00BC53E5">
        <w:rPr>
          <w:bCs/>
        </w:rPr>
        <w:t>while mixing monitors for Thundercat, who utilizes a stereo wedge mix. The MD 9235 does a great job of isolating the vocal and decreasing the amount of crowd noise and room reflections that enter the capsule.”</w:t>
      </w:r>
    </w:p>
    <w:p w14:paraId="4FB404D1" w14:textId="0E5DB00F" w:rsidR="00073109" w:rsidRPr="00BC53E5" w:rsidRDefault="00073109" w:rsidP="00073109">
      <w:pPr>
        <w:rPr>
          <w:bCs/>
        </w:rPr>
      </w:pPr>
    </w:p>
    <w:p w14:paraId="48299460" w14:textId="0FBDA11D" w:rsidR="00073109" w:rsidRDefault="00073109" w:rsidP="00073109">
      <w:pPr>
        <w:rPr>
          <w:bCs/>
        </w:rPr>
      </w:pPr>
      <w:r w:rsidRPr="00BC53E5">
        <w:rPr>
          <w:bCs/>
        </w:rPr>
        <w:t>As for wired microphones, Blackwell says, “I decided to go away from my normal mic choices. Collaborating with the MD and drummer Rico Nichols, I was looking for a vintage sound on the drums, especially the toms, and decided that the MD 421-II would be the best choice to reproduce the vintage drum sounds of the 1960s and 1970s.”</w:t>
      </w:r>
    </w:p>
    <w:p w14:paraId="78DA979E" w14:textId="77777777" w:rsidR="0081431A" w:rsidRPr="00BC53E5" w:rsidRDefault="0081431A" w:rsidP="00073109">
      <w:pPr>
        <w:rPr>
          <w:bCs/>
        </w:rPr>
      </w:pPr>
    </w:p>
    <w:p w14:paraId="244C2CE8" w14:textId="77777777" w:rsidR="00D87740" w:rsidRDefault="00073109" w:rsidP="00073109">
      <w:pPr>
        <w:rPr>
          <w:b/>
        </w:rPr>
      </w:pPr>
      <w:r>
        <w:rPr>
          <w:b/>
        </w:rPr>
        <w:t>Perfecting the</w:t>
      </w:r>
      <w:r w:rsidRPr="007E336E">
        <w:rPr>
          <w:b/>
        </w:rPr>
        <w:t xml:space="preserve"> broadcast mix</w:t>
      </w:r>
    </w:p>
    <w:p w14:paraId="46E3D262" w14:textId="640B8E26" w:rsidR="00073109" w:rsidRPr="00BC53E5" w:rsidRDefault="00073109" w:rsidP="00073109">
      <w:pPr>
        <w:rPr>
          <w:bCs/>
        </w:rPr>
      </w:pPr>
      <w:r w:rsidRPr="00BC53E5">
        <w:rPr>
          <w:bCs/>
        </w:rPr>
        <w:t>Broadcast music mixers Eric Schilling and John Harris alternate</w:t>
      </w:r>
      <w:r w:rsidR="00D87740">
        <w:rPr>
          <w:bCs/>
        </w:rPr>
        <w:t>d</w:t>
      </w:r>
      <w:r w:rsidRPr="00BC53E5">
        <w:rPr>
          <w:bCs/>
        </w:rPr>
        <w:t xml:space="preserve"> between artists in the running order as they work</w:t>
      </w:r>
      <w:r w:rsidR="00D87740">
        <w:rPr>
          <w:bCs/>
        </w:rPr>
        <w:t>ed</w:t>
      </w:r>
      <w:r w:rsidRPr="00BC53E5">
        <w:rPr>
          <w:bCs/>
        </w:rPr>
        <w:t xml:space="preserve"> in their separate remote trucks (Schilling mixed </w:t>
      </w:r>
      <w:proofErr w:type="spellStart"/>
      <w:r w:rsidRPr="00BC53E5">
        <w:rPr>
          <w:bCs/>
        </w:rPr>
        <w:t>Carlile</w:t>
      </w:r>
      <w:proofErr w:type="spellEnd"/>
      <w:r w:rsidRPr="00BC53E5">
        <w:rPr>
          <w:bCs/>
        </w:rPr>
        <w:t>; Harris mixed Lacy) but are in-sync when it comes to microphone choices. “We see Sennheiser mics used mostly on guitars</w:t>
      </w:r>
      <w:r w:rsidR="002B7F92">
        <w:rPr>
          <w:bCs/>
        </w:rPr>
        <w:t>,</w:t>
      </w:r>
      <w:r w:rsidRPr="00BC53E5">
        <w:rPr>
          <w:bCs/>
        </w:rPr>
        <w:t xml:space="preserve"> horns</w:t>
      </w:r>
      <w:r w:rsidR="002B7F92">
        <w:rPr>
          <w:bCs/>
        </w:rPr>
        <w:t xml:space="preserve"> and drums</w:t>
      </w:r>
      <w:r w:rsidRPr="00BC53E5">
        <w:rPr>
          <w:bCs/>
        </w:rPr>
        <w:t xml:space="preserve">,” says Schilling, “On horns we had the MD 421-II, which is also my go-to mic on saxes. They are just very reliable, and I know exactly what they are going to do.” </w:t>
      </w:r>
    </w:p>
    <w:p w14:paraId="2D0ADBAF" w14:textId="6C457608" w:rsidR="00073109" w:rsidRDefault="00073109" w:rsidP="00073109">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53"/>
        <w:gridCol w:w="3827"/>
      </w:tblGrid>
      <w:tr w:rsidR="00CC4C12" w14:paraId="0841F732" w14:textId="77777777" w:rsidTr="00CC4C12">
        <w:tc>
          <w:tcPr>
            <w:tcW w:w="3935" w:type="dxa"/>
          </w:tcPr>
          <w:p w14:paraId="043AA090" w14:textId="7BDEBDCD" w:rsidR="00CC4C12" w:rsidRDefault="00CC4C12" w:rsidP="00073109">
            <w:pPr>
              <w:rPr>
                <w:bCs/>
              </w:rPr>
            </w:pPr>
            <w:r>
              <w:rPr>
                <w:bCs/>
                <w:noProof/>
                <w:szCs w:val="18"/>
                <w:lang w:val="de-DE"/>
              </w:rPr>
              <w:drawing>
                <wp:inline distT="0" distB="0" distL="0" distR="0" wp14:anchorId="2B246918" wp14:editId="2EE08EDE">
                  <wp:extent cx="2505456" cy="25054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stretch>
                            <a:fillRect/>
                          </a:stretch>
                        </pic:blipFill>
                        <pic:spPr>
                          <a:xfrm>
                            <a:off x="0" y="0"/>
                            <a:ext cx="2532894" cy="2532894"/>
                          </a:xfrm>
                          <a:prstGeom prst="rect">
                            <a:avLst/>
                          </a:prstGeom>
                        </pic:spPr>
                      </pic:pic>
                    </a:graphicData>
                  </a:graphic>
                </wp:inline>
              </w:drawing>
            </w:r>
          </w:p>
        </w:tc>
        <w:tc>
          <w:tcPr>
            <w:tcW w:w="3935" w:type="dxa"/>
          </w:tcPr>
          <w:p w14:paraId="2C1294F2" w14:textId="77777777" w:rsidR="00CC4C12" w:rsidRDefault="00CC4C12" w:rsidP="00CC4C12">
            <w:pPr>
              <w:pStyle w:val="Caption"/>
              <w:rPr>
                <w:lang w:val="en-US"/>
              </w:rPr>
            </w:pPr>
            <w:r>
              <w:rPr>
                <w:lang w:val="en-US"/>
              </w:rPr>
              <w:t>Broadcast music mixer John Harris, who mixed Steve Lacy at the 65th annual GRAMMY Awards</w:t>
            </w:r>
          </w:p>
          <w:p w14:paraId="0060C65F" w14:textId="77777777" w:rsidR="00CC4C12" w:rsidRDefault="00CC4C12" w:rsidP="00CC4C12">
            <w:pPr>
              <w:pStyle w:val="Caption"/>
              <w:rPr>
                <w:lang w:val="en-US"/>
              </w:rPr>
            </w:pPr>
          </w:p>
          <w:p w14:paraId="07C48455" w14:textId="31ADFF4F" w:rsidR="00CC4C12" w:rsidRPr="0081431A" w:rsidRDefault="00CC4C12" w:rsidP="00CC4C12">
            <w:pPr>
              <w:pStyle w:val="Caption"/>
              <w:rPr>
                <w:lang w:val="en-US"/>
              </w:rPr>
            </w:pPr>
            <w:r>
              <w:rPr>
                <w:lang w:val="en-US"/>
              </w:rPr>
              <w:t>(</w:t>
            </w:r>
            <w:r w:rsidR="000B2FE2">
              <w:rPr>
                <w:lang w:val="en-US"/>
              </w:rPr>
              <w:t>Photo</w:t>
            </w:r>
            <w:r>
              <w:rPr>
                <w:lang w:val="en-US"/>
              </w:rPr>
              <w:t xml:space="preserve"> courtesy of Montreux Jazz Festival)</w:t>
            </w:r>
          </w:p>
          <w:p w14:paraId="582E6E15" w14:textId="77777777" w:rsidR="00CC4C12" w:rsidRPr="00CC4C12" w:rsidRDefault="00CC4C12" w:rsidP="00073109">
            <w:pPr>
              <w:rPr>
                <w:bCs/>
                <w:lang w:val="en-US"/>
              </w:rPr>
            </w:pPr>
          </w:p>
        </w:tc>
      </w:tr>
    </w:tbl>
    <w:p w14:paraId="3FCE0233" w14:textId="5D372A94" w:rsidR="00CC4C12" w:rsidRDefault="00CC4C12" w:rsidP="00073109">
      <w:pPr>
        <w:rPr>
          <w:bCs/>
        </w:rPr>
      </w:pPr>
    </w:p>
    <w:p w14:paraId="149A9980" w14:textId="58B1E0A0" w:rsidR="00073109" w:rsidRPr="00BC53E5" w:rsidRDefault="00073109" w:rsidP="00073109">
      <w:pPr>
        <w:rPr>
          <w:bCs/>
        </w:rPr>
      </w:pPr>
      <w:r w:rsidRPr="00BC53E5">
        <w:rPr>
          <w:bCs/>
        </w:rPr>
        <w:t>He adds, “If somebody is on a Sennheiser it is generally going to have a more open sound and I won</w:t>
      </w:r>
      <w:r w:rsidR="00D87740">
        <w:rPr>
          <w:bCs/>
        </w:rPr>
        <w:t>’</w:t>
      </w:r>
      <w:r w:rsidRPr="00BC53E5">
        <w:rPr>
          <w:bCs/>
        </w:rPr>
        <w:t xml:space="preserve">t have to EQ the midrange and top end. The 6000 gives me a very airy top end that I really like compared to a lot of other wireless mic systems.” </w:t>
      </w:r>
      <w:r w:rsidR="008327E2">
        <w:rPr>
          <w:bCs/>
        </w:rPr>
        <w:t>Schilling</w:t>
      </w:r>
      <w:r w:rsidR="008327E2" w:rsidRPr="00BC53E5">
        <w:rPr>
          <w:bCs/>
        </w:rPr>
        <w:t xml:space="preserve"> won </w:t>
      </w:r>
      <w:r w:rsidR="008327E2">
        <w:rPr>
          <w:bCs/>
        </w:rPr>
        <w:t>the</w:t>
      </w:r>
      <w:r w:rsidR="008327E2" w:rsidRPr="00BC53E5">
        <w:rPr>
          <w:bCs/>
        </w:rPr>
        <w:t xml:space="preserve"> GRAMMY </w:t>
      </w:r>
      <w:r w:rsidR="008327E2">
        <w:rPr>
          <w:bCs/>
        </w:rPr>
        <w:t xml:space="preserve">for Best Immersive Audio Album </w:t>
      </w:r>
      <w:r w:rsidR="008327E2" w:rsidRPr="00BC53E5">
        <w:rPr>
          <w:bCs/>
        </w:rPr>
        <w:t xml:space="preserve">earlier in the day </w:t>
      </w:r>
      <w:r w:rsidR="00B461DC">
        <w:rPr>
          <w:bCs/>
        </w:rPr>
        <w:t>for</w:t>
      </w:r>
      <w:r w:rsidR="008327E2">
        <w:rPr>
          <w:bCs/>
        </w:rPr>
        <w:t xml:space="preserve"> Stewart Copeland and Ricky </w:t>
      </w:r>
      <w:proofErr w:type="spellStart"/>
      <w:r w:rsidR="008327E2">
        <w:rPr>
          <w:bCs/>
        </w:rPr>
        <w:t>Kej’s</w:t>
      </w:r>
      <w:proofErr w:type="spellEnd"/>
      <w:r w:rsidR="008327E2">
        <w:rPr>
          <w:bCs/>
        </w:rPr>
        <w:t xml:space="preserve"> Divine Tides, which was mixed entirely on Neumann KH </w:t>
      </w:r>
      <w:r w:rsidR="004350B4">
        <w:rPr>
          <w:bCs/>
        </w:rPr>
        <w:t>m</w:t>
      </w:r>
      <w:r w:rsidR="008327E2">
        <w:rPr>
          <w:bCs/>
        </w:rPr>
        <w:t>onitors</w:t>
      </w:r>
      <w:r w:rsidR="00B461DC">
        <w:rPr>
          <w:bCs/>
        </w:rPr>
        <w:t xml:space="preserve"> alongside Herbert </w:t>
      </w:r>
      <w:proofErr w:type="spellStart"/>
      <w:r w:rsidR="00B461DC">
        <w:rPr>
          <w:bCs/>
        </w:rPr>
        <w:t>Waltl</w:t>
      </w:r>
      <w:proofErr w:type="spellEnd"/>
      <w:r w:rsidR="008327E2">
        <w:rPr>
          <w:bCs/>
        </w:rPr>
        <w:t>.</w:t>
      </w:r>
    </w:p>
    <w:p w14:paraId="09FF7D93" w14:textId="3B032F2B" w:rsidR="00073109" w:rsidRPr="00BC53E5" w:rsidRDefault="00073109" w:rsidP="00073109">
      <w:pPr>
        <w:rPr>
          <w:bCs/>
        </w:rPr>
      </w:pPr>
    </w:p>
    <w:p w14:paraId="29811B1D" w14:textId="78597716" w:rsidR="00073109" w:rsidRPr="00BC53E5" w:rsidRDefault="00073109" w:rsidP="00073109">
      <w:pPr>
        <w:rPr>
          <w:bCs/>
        </w:rPr>
      </w:pPr>
      <w:r w:rsidRPr="00BC53E5">
        <w:rPr>
          <w:bCs/>
        </w:rPr>
        <w:t xml:space="preserve">Schilling has mixed </w:t>
      </w:r>
      <w:proofErr w:type="spellStart"/>
      <w:r w:rsidRPr="00BC53E5">
        <w:rPr>
          <w:bCs/>
        </w:rPr>
        <w:t>Carlile</w:t>
      </w:r>
      <w:proofErr w:type="spellEnd"/>
      <w:r w:rsidRPr="00BC53E5">
        <w:rPr>
          <w:bCs/>
        </w:rPr>
        <w:t xml:space="preserve"> on three GRAMMY telecasts now, he continues. “What</w:t>
      </w:r>
      <w:r w:rsidR="004350B4">
        <w:rPr>
          <w:bCs/>
        </w:rPr>
        <w:t>’</w:t>
      </w:r>
      <w:r w:rsidRPr="00BC53E5">
        <w:rPr>
          <w:bCs/>
        </w:rPr>
        <w:t>s good about the Neumann KK 205 is that it sounds great whether she is singing softly or loudly. The capsule is a very good fit for her voice, and I didn</w:t>
      </w:r>
      <w:r w:rsidR="004350B4">
        <w:rPr>
          <w:bCs/>
        </w:rPr>
        <w:t>’</w:t>
      </w:r>
      <w:r w:rsidRPr="00BC53E5">
        <w:rPr>
          <w:bCs/>
        </w:rPr>
        <w:t>t have to struggle to find where I wanted to put her voice or the guitars in the balance.</w:t>
      </w:r>
      <w:r w:rsidR="00882005">
        <w:rPr>
          <w:bCs/>
        </w:rPr>
        <w:t>”</w:t>
      </w:r>
      <w:r w:rsidRPr="00BC53E5">
        <w:rPr>
          <w:bCs/>
        </w:rPr>
        <w:t xml:space="preserve"> </w:t>
      </w:r>
    </w:p>
    <w:p w14:paraId="58F9EF8A" w14:textId="22733DEF" w:rsidR="00073109" w:rsidRPr="00BC53E5" w:rsidRDefault="00073109" w:rsidP="00073109">
      <w:pPr>
        <w:rPr>
          <w:bCs/>
        </w:rPr>
      </w:pPr>
    </w:p>
    <w:p w14:paraId="07677055" w14:textId="77777777" w:rsidR="00073109" w:rsidRPr="00BC53E5" w:rsidRDefault="00073109" w:rsidP="00073109">
      <w:pPr>
        <w:rPr>
          <w:bCs/>
        </w:rPr>
      </w:pPr>
      <w:r w:rsidRPr="00BC53E5">
        <w:rPr>
          <w:bCs/>
        </w:rPr>
        <w:t xml:space="preserve">“The e 602 is an awesome mic; I love it,” Harris says. Like Schilling, he </w:t>
      </w:r>
      <w:proofErr w:type="spellStart"/>
      <w:r w:rsidRPr="00BC53E5">
        <w:rPr>
          <w:bCs/>
        </w:rPr>
        <w:t>favors</w:t>
      </w:r>
      <w:proofErr w:type="spellEnd"/>
      <w:r w:rsidRPr="00BC53E5">
        <w:rPr>
          <w:bCs/>
        </w:rPr>
        <w:t xml:space="preserve"> the 602 on kick drum, floor toms and tympani. “And anything that is meant to be a big sound that you want to really control, as well,” he says. “It makes the bottom end of drum sets come alive. I will use </w:t>
      </w:r>
      <w:r w:rsidRPr="00BC53E5">
        <w:rPr>
          <w:bCs/>
        </w:rPr>
        <w:lastRenderedPageBreak/>
        <w:t>the 602 both inside and outside the drum. Inside, it gives you a nice smack. I know exactly what I am going to get with the 602.”</w:t>
      </w:r>
    </w:p>
    <w:p w14:paraId="264D0F46" w14:textId="3A1BAFA0" w:rsidR="00073109" w:rsidRPr="00BC53E5" w:rsidRDefault="00073109" w:rsidP="00073109">
      <w:pPr>
        <w:rPr>
          <w:bCs/>
        </w:rPr>
      </w:pPr>
    </w:p>
    <w:p w14:paraId="754FB237" w14:textId="6E3E4F92" w:rsidR="00073109" w:rsidRPr="00BC53E5" w:rsidRDefault="00073109" w:rsidP="00073109">
      <w:pPr>
        <w:rPr>
          <w:bCs/>
        </w:rPr>
      </w:pPr>
      <w:bookmarkStart w:id="0" w:name="_Hlk127185123"/>
      <w:r w:rsidRPr="00BC53E5">
        <w:rPr>
          <w:bCs/>
        </w:rPr>
        <w:t xml:space="preserve">In his truck at the telecast, Harris monitored his mixes on Sennheiser HD 820 headphones. “I trust my HD 820s implicitly,” he says. “And in an environment like </w:t>
      </w:r>
      <w:r w:rsidR="00C1598A">
        <w:rPr>
          <w:bCs/>
        </w:rPr>
        <w:t xml:space="preserve">a </w:t>
      </w:r>
      <w:r w:rsidRPr="00BC53E5">
        <w:rPr>
          <w:bCs/>
        </w:rPr>
        <w:t>truck, the closed</w:t>
      </w:r>
      <w:r w:rsidR="004F0132">
        <w:rPr>
          <w:bCs/>
        </w:rPr>
        <w:t>-</w:t>
      </w:r>
      <w:r w:rsidRPr="00BC53E5">
        <w:rPr>
          <w:bCs/>
        </w:rPr>
        <w:t>back design is perfect, because people come in and out of the room and it can be distracting. The HD 820s gives me the spacious sound but in a closed</w:t>
      </w:r>
      <w:r w:rsidR="004F0132">
        <w:rPr>
          <w:bCs/>
        </w:rPr>
        <w:t>-</w:t>
      </w:r>
      <w:r w:rsidRPr="00BC53E5">
        <w:rPr>
          <w:bCs/>
        </w:rPr>
        <w:t>back design so I can focus.”</w:t>
      </w:r>
    </w:p>
    <w:bookmarkEnd w:id="0"/>
    <w:p w14:paraId="0D74D441" w14:textId="532D50A2" w:rsidR="00073109" w:rsidRPr="00BC53E5" w:rsidRDefault="00073109" w:rsidP="00073109">
      <w:pPr>
        <w:rPr>
          <w:bCs/>
        </w:rPr>
      </w:pPr>
    </w:p>
    <w:p w14:paraId="55FF8738" w14:textId="705B819C" w:rsidR="00073109" w:rsidRDefault="00073109" w:rsidP="00073109">
      <w:pPr>
        <w:rPr>
          <w:bCs/>
        </w:rPr>
      </w:pPr>
      <w:proofErr w:type="spellStart"/>
      <w:r w:rsidRPr="00BC53E5">
        <w:rPr>
          <w:bCs/>
        </w:rPr>
        <w:t>Carlile</w:t>
      </w:r>
      <w:proofErr w:type="spellEnd"/>
      <w:r w:rsidRPr="00BC53E5">
        <w:rPr>
          <w:bCs/>
        </w:rPr>
        <w:t xml:space="preserve"> also performed at the Recording Academy’s 2023 MusiCares Persons of the Year Gala at the Los Angeles Convention </w:t>
      </w:r>
      <w:proofErr w:type="spellStart"/>
      <w:r w:rsidRPr="00BC53E5">
        <w:rPr>
          <w:bCs/>
        </w:rPr>
        <w:t>Center</w:t>
      </w:r>
      <w:proofErr w:type="spellEnd"/>
      <w:r w:rsidRPr="00BC53E5">
        <w:rPr>
          <w:bCs/>
        </w:rPr>
        <w:t xml:space="preserve"> on February 3. “Brandi coming out with the great Phil Gaines’ house band doing ‘Tracks of My Tears’ with Barry Gordy and Smokey Robinson front and </w:t>
      </w:r>
      <w:proofErr w:type="spellStart"/>
      <w:r w:rsidRPr="00BC53E5">
        <w:rPr>
          <w:bCs/>
        </w:rPr>
        <w:t>center</w:t>
      </w:r>
      <w:proofErr w:type="spellEnd"/>
      <w:r w:rsidRPr="00BC53E5">
        <w:rPr>
          <w:bCs/>
        </w:rPr>
        <w:t xml:space="preserve"> literally brought the house down and sounded great,” Quackenbush reports.</w:t>
      </w:r>
    </w:p>
    <w:p w14:paraId="01881F4F" w14:textId="7A741399" w:rsidR="00073109" w:rsidRDefault="00073109" w:rsidP="00073109">
      <w:pPr>
        <w:rPr>
          <w:bCs/>
        </w:rPr>
      </w:pPr>
    </w:p>
    <w:p w14:paraId="452EEF9E" w14:textId="4B20AC55" w:rsidR="0081431A" w:rsidRDefault="004350B4" w:rsidP="0081431A">
      <w:r>
        <w:t>“</w:t>
      </w:r>
      <w:r w:rsidR="0081431A" w:rsidRPr="0081431A">
        <w:t>Each year, it is a privilege for us to provide support for such a wide range of talented artists on music’s biggest night,</w:t>
      </w:r>
      <w:r>
        <w:t>”</w:t>
      </w:r>
      <w:r w:rsidR="0081431A" w:rsidRPr="0081431A">
        <w:t xml:space="preserve"> commented Tim Moore, Relations Manager, Sennheiser. </w:t>
      </w:r>
      <w:r>
        <w:t>“</w:t>
      </w:r>
      <w:r w:rsidR="0081431A" w:rsidRPr="0081431A">
        <w:t>At this year</w:t>
      </w:r>
      <w:r>
        <w:t>’</w:t>
      </w:r>
      <w:r w:rsidR="0081431A" w:rsidRPr="0081431A">
        <w:t>s GRAMMY Awards, we are thrilled that our Digital 6000 wireless system, and the entire ecosystem of Sennheiser products, were the choice of so many accomplished and decorated artists.</w:t>
      </w:r>
      <w:r>
        <w:t>”</w:t>
      </w:r>
    </w:p>
    <w:p w14:paraId="3F8016D7" w14:textId="4D6FDD9E" w:rsidR="002A5514" w:rsidRDefault="002A5514" w:rsidP="0081431A"/>
    <w:p w14:paraId="5795D33C" w14:textId="10CDA6B0" w:rsidR="002A5514" w:rsidRDefault="002A5514" w:rsidP="0081431A">
      <w:r>
        <w:t>(Ends)</w:t>
      </w:r>
    </w:p>
    <w:p w14:paraId="3C805760" w14:textId="22A4C283" w:rsidR="002A5514" w:rsidRDefault="002A5514" w:rsidP="0081431A"/>
    <w:p w14:paraId="25C6DDC1" w14:textId="28FE22D3" w:rsidR="002A5514" w:rsidRDefault="002A5514" w:rsidP="0081431A">
      <w:r>
        <w:t xml:space="preserve">The </w:t>
      </w:r>
      <w:r w:rsidR="00AF078F">
        <w:t xml:space="preserve">high-resolution </w:t>
      </w:r>
      <w:r>
        <w:t xml:space="preserve">images accompanying this media release can be downloaded </w:t>
      </w:r>
      <w:hyperlink r:id="rId14" w:history="1">
        <w:r w:rsidRPr="0021456D">
          <w:rPr>
            <w:rStyle w:val="Hyperlink"/>
            <w:color w:val="0095D5" w:themeColor="accent1"/>
          </w:rPr>
          <w:t>here</w:t>
        </w:r>
      </w:hyperlink>
      <w:r>
        <w:t>.</w:t>
      </w:r>
    </w:p>
    <w:p w14:paraId="47E74860" w14:textId="77777777" w:rsidR="0021456D" w:rsidRPr="0081431A" w:rsidRDefault="0021456D" w:rsidP="0081431A"/>
    <w:p w14:paraId="4031CA2B" w14:textId="77777777" w:rsidR="002A5514" w:rsidRDefault="002A5514" w:rsidP="002A5514">
      <w:pPr>
        <w:pStyle w:val="About"/>
        <w:rPr>
          <w:b/>
          <w:bCs/>
        </w:rPr>
      </w:pPr>
      <w:r>
        <w:rPr>
          <w:b/>
          <w:bCs/>
        </w:rPr>
        <w:t>About the Sennheiser Group</w:t>
      </w:r>
    </w:p>
    <w:p w14:paraId="5125B52D" w14:textId="77777777" w:rsidR="002A5514" w:rsidRDefault="002A5514" w:rsidP="002A5514">
      <w:pPr>
        <w:pStyle w:val="About"/>
        <w:rPr>
          <w:color w:val="000000"/>
          <w:lang w:val="en-US"/>
        </w:rPr>
      </w:pPr>
      <w:bookmarkStart w:id="1" w:name="_Hlk79490807"/>
    </w:p>
    <w:p w14:paraId="2EA46C38" w14:textId="77777777" w:rsidR="002A5514" w:rsidRDefault="002A5514" w:rsidP="002A5514">
      <w:pPr>
        <w:pStyle w:val="About"/>
      </w:pPr>
      <w:r>
        <w:rPr>
          <w:szCs w:val="18"/>
          <w:lang w:val="en-US"/>
        </w:rPr>
        <w:t>Building the future of audio and creating unique sound experiences for our customers - this is the aspiration that unites the employees of the Sennheiser Group worldwide. The independent family-owned company Sennheiser</w:t>
      </w:r>
      <w:r w:rsidRPr="00F843BC">
        <w:rPr>
          <w:lang w:val="en-US"/>
        </w:rPr>
        <w:t xml:space="preserve"> </w:t>
      </w:r>
      <w:r>
        <w:rPr>
          <w:szCs w:val="18"/>
          <w:lang w:val="en-US"/>
        </w:rPr>
        <w:t xml:space="preserve">was founded in 1945. Today, </w:t>
      </w:r>
      <w:r>
        <w:rPr>
          <w:lang w:val="en-US"/>
        </w:rPr>
        <w:t>it is</w:t>
      </w:r>
      <w:r w:rsidRPr="00F843BC">
        <w:rPr>
          <w:lang w:val="en-US"/>
        </w:rPr>
        <w:t xml:space="preserve"> managed in the third generation by Dr. Andreas Sennheiser and Daniel Sennheiser</w:t>
      </w:r>
      <w:r>
        <w:rPr>
          <w:lang w:val="en-US"/>
        </w:rPr>
        <w:t xml:space="preserve">, and </w:t>
      </w:r>
      <w:r>
        <w:rPr>
          <w:szCs w:val="18"/>
          <w:lang w:val="en-US"/>
        </w:rPr>
        <w:t xml:space="preserve">is one of the leading manufacturers in the field of </w:t>
      </w:r>
      <w:r w:rsidRPr="009F5FED">
        <w:rPr>
          <w:szCs w:val="18"/>
          <w:lang w:val="en-US"/>
        </w:rPr>
        <w:t xml:space="preserve">professional audio technology. </w:t>
      </w:r>
      <w:r>
        <w:rPr>
          <w:szCs w:val="18"/>
          <w:lang w:val="en-US"/>
        </w:rPr>
        <w:t xml:space="preserve">Within </w:t>
      </w:r>
      <w:r w:rsidRPr="009F5FED">
        <w:rPr>
          <w:szCs w:val="18"/>
          <w:lang w:val="en-US"/>
        </w:rPr>
        <w:t>the Sennheiser Group are Georg Neumann GmbH (Berlin</w:t>
      </w:r>
      <w:r>
        <w:rPr>
          <w:szCs w:val="18"/>
          <w:lang w:val="en-US"/>
        </w:rPr>
        <w:t>, Germany</w:t>
      </w:r>
      <w:r w:rsidRPr="009F5FED">
        <w:rPr>
          <w:szCs w:val="18"/>
          <w:lang w:val="en-US"/>
        </w:rPr>
        <w:t xml:space="preserve">), </w:t>
      </w:r>
      <w:r w:rsidRPr="009F5FED">
        <w:t>manufacturer of studio-grade audio equipment</w:t>
      </w:r>
      <w:r>
        <w:t xml:space="preserve">; </w:t>
      </w:r>
      <w:r w:rsidRPr="009F5FED">
        <w:t>Dear Reality GmbH (Düsseldorf</w:t>
      </w:r>
      <w:r>
        <w:t>, Germany</w:t>
      </w:r>
      <w:r w:rsidRPr="009F5FED">
        <w:t xml:space="preserve">), </w:t>
      </w:r>
      <w:r>
        <w:t xml:space="preserve">known for its binaural, </w:t>
      </w:r>
      <w:proofErr w:type="spellStart"/>
      <w:r>
        <w:t>Ambisonics</w:t>
      </w:r>
      <w:proofErr w:type="spellEnd"/>
      <w:r>
        <w:t>, and multichannel encoders with realistic room virtualization;</w:t>
      </w:r>
      <w:r w:rsidRPr="009F5FED">
        <w:t xml:space="preserve"> </w:t>
      </w:r>
      <w:r>
        <w:t>and</w:t>
      </w:r>
      <w:r w:rsidRPr="009F5FED">
        <w:t xml:space="preserve"> Merging Technologies </w:t>
      </w:r>
      <w:r w:rsidRPr="009F5FED">
        <w:rPr>
          <w:rFonts w:ascii="Sennheiser Office" w:eastAsia="Sennheiser Office" w:hAnsi="Sennheiser Office"/>
          <w:color w:val="000000" w:themeColor="text1"/>
          <w:szCs w:val="18"/>
          <w:lang w:val="en-US"/>
        </w:rPr>
        <w:t>SA</w:t>
      </w:r>
      <w:r>
        <w:rPr>
          <w:rFonts w:ascii="Sennheiser Office" w:eastAsia="Sennheiser Office" w:hAnsi="Sennheiser Office"/>
          <w:color w:val="000000" w:themeColor="text1"/>
          <w:szCs w:val="18"/>
          <w:lang w:val="en-US"/>
        </w:rPr>
        <w:t xml:space="preserve"> (</w:t>
      </w:r>
      <w:proofErr w:type="spellStart"/>
      <w:r>
        <w:rPr>
          <w:rFonts w:ascii="Sennheiser Office" w:eastAsia="Sennheiser Office" w:hAnsi="Sennheiser Office"/>
          <w:color w:val="000000" w:themeColor="text1"/>
          <w:szCs w:val="18"/>
          <w:lang w:val="en-US"/>
        </w:rPr>
        <w:t>Puidoux</w:t>
      </w:r>
      <w:proofErr w:type="spellEnd"/>
      <w:r>
        <w:rPr>
          <w:rFonts w:ascii="Sennheiser Office" w:eastAsia="Sennheiser Office" w:hAnsi="Sennheiser Office"/>
          <w:color w:val="000000" w:themeColor="text1"/>
          <w:szCs w:val="18"/>
          <w:lang w:val="en-US"/>
        </w:rPr>
        <w:t>, Switzerland)</w:t>
      </w:r>
      <w:r w:rsidRPr="009F5FED">
        <w:t xml:space="preserve">, </w:t>
      </w:r>
      <w:r>
        <w:rPr>
          <w:rFonts w:cstheme="majorBidi"/>
          <w:color w:val="000000" w:themeColor="text1"/>
          <w:lang w:val="en-US"/>
        </w:rPr>
        <w:t>specialist</w:t>
      </w:r>
      <w:r w:rsidRPr="009F5FED">
        <w:rPr>
          <w:rFonts w:cstheme="majorBidi"/>
          <w:color w:val="000000" w:themeColor="text1"/>
          <w:lang w:val="en-US"/>
        </w:rPr>
        <w:t xml:space="preserve"> </w:t>
      </w:r>
      <w:r>
        <w:rPr>
          <w:rFonts w:cstheme="majorBidi"/>
          <w:color w:val="000000" w:themeColor="text1"/>
          <w:lang w:val="en-US"/>
        </w:rPr>
        <w:t>in</w:t>
      </w:r>
      <w:r w:rsidRPr="009F5FED">
        <w:rPr>
          <w:rFonts w:cstheme="majorBidi"/>
          <w:color w:val="000000" w:themeColor="text1"/>
          <w:lang w:val="en-US"/>
        </w:rPr>
        <w:t xml:space="preserve"> high-resolution digital audio recording systems. </w:t>
      </w:r>
    </w:p>
    <w:p w14:paraId="74D87742" w14:textId="77777777" w:rsidR="002A5514" w:rsidRPr="00D411CB" w:rsidRDefault="00671426" w:rsidP="002A5514">
      <w:pPr>
        <w:pStyle w:val="About"/>
        <w:rPr>
          <w:rFonts w:ascii="Sennheiser Office" w:hAnsi="Sennheiser Office"/>
          <w:color w:val="000000" w:themeColor="text1"/>
          <w:lang w:eastAsia="en-GB"/>
        </w:rPr>
      </w:pPr>
      <w:hyperlink r:id="rId15" w:history="1">
        <w:r w:rsidR="002A5514" w:rsidRPr="00DE3085">
          <w:rPr>
            <w:rStyle w:val="Hyperlink"/>
            <w:color w:val="0095D5" w:themeColor="accent1"/>
            <w:lang w:val="en-US"/>
          </w:rPr>
          <w:t>sennheiser.</w:t>
        </w:r>
        <w:r w:rsidR="002A5514" w:rsidRPr="00DE3085">
          <w:rPr>
            <w:rStyle w:val="Hyperlink"/>
            <w:rFonts w:ascii="Sennheiser Office" w:hAnsi="Sennheiser Office"/>
            <w:color w:val="0095D5" w:themeColor="accent1"/>
            <w:lang w:val="en-US"/>
          </w:rPr>
          <w:t>com</w:t>
        </w:r>
      </w:hyperlink>
      <w:r w:rsidR="002A5514" w:rsidRPr="00D411CB">
        <w:rPr>
          <w:rFonts w:ascii="Sennheiser Office" w:hAnsi="Sennheiser Office"/>
          <w:color w:val="000000" w:themeColor="text1"/>
          <w:lang w:eastAsia="en-GB"/>
        </w:rPr>
        <w:t xml:space="preserve"> | </w:t>
      </w:r>
      <w:hyperlink r:id="rId16" w:history="1">
        <w:r w:rsidR="002A5514" w:rsidRPr="00DE3085">
          <w:rPr>
            <w:rStyle w:val="Hyperlink"/>
            <w:rFonts w:ascii="Sennheiser Office" w:hAnsi="Sennheiser Office"/>
            <w:color w:val="0095D5" w:themeColor="accent1"/>
            <w:lang w:eastAsia="en-GB"/>
          </w:rPr>
          <w:t>neumann.com</w:t>
        </w:r>
      </w:hyperlink>
      <w:r w:rsidR="002A5514" w:rsidRPr="00D411CB">
        <w:rPr>
          <w:rFonts w:ascii="Sennheiser Office" w:hAnsi="Sennheiser Office"/>
          <w:color w:val="000000" w:themeColor="text1"/>
          <w:lang w:eastAsia="en-GB"/>
        </w:rPr>
        <w:t xml:space="preserve"> |</w:t>
      </w:r>
      <w:r w:rsidR="002A5514" w:rsidRPr="00DE3085">
        <w:rPr>
          <w:rStyle w:val="Hyperlink"/>
          <w:color w:val="000000" w:themeColor="text1"/>
          <w:u w:val="none"/>
        </w:rPr>
        <w:t xml:space="preserve"> </w:t>
      </w:r>
      <w:hyperlink r:id="rId17" w:history="1">
        <w:r w:rsidR="002A5514" w:rsidRPr="00DE3085">
          <w:rPr>
            <w:rStyle w:val="Hyperlink"/>
            <w:color w:val="0095D5" w:themeColor="accent1"/>
          </w:rPr>
          <w:t>dear-reality.com</w:t>
        </w:r>
      </w:hyperlink>
      <w:r w:rsidR="002A5514" w:rsidRPr="00DE3085">
        <w:rPr>
          <w:rStyle w:val="Hyperlink"/>
          <w:color w:val="000000" w:themeColor="text1"/>
          <w:u w:val="none"/>
        </w:rPr>
        <w:t xml:space="preserve"> </w:t>
      </w:r>
      <w:r w:rsidR="002A5514" w:rsidRPr="00D411CB">
        <w:rPr>
          <w:rFonts w:ascii="Sennheiser Office" w:hAnsi="Sennheiser Office"/>
          <w:color w:val="000000" w:themeColor="text1"/>
          <w:lang w:eastAsia="en-GB"/>
        </w:rPr>
        <w:t xml:space="preserve">| </w:t>
      </w:r>
      <w:hyperlink r:id="rId18" w:history="1">
        <w:r w:rsidR="002A5514" w:rsidRPr="00DE3085">
          <w:rPr>
            <w:rStyle w:val="Hyperlink"/>
            <w:color w:val="0095D5" w:themeColor="accent1"/>
          </w:rPr>
          <w:t>merging.com</w:t>
        </w:r>
      </w:hyperlink>
    </w:p>
    <w:bookmarkEnd w:id="1"/>
    <w:p w14:paraId="0D26ABE1" w14:textId="77777777" w:rsidR="002A5514" w:rsidRDefault="002A5514" w:rsidP="002A5514">
      <w:pPr>
        <w:pStyle w:val="About"/>
      </w:pPr>
    </w:p>
    <w:p w14:paraId="550FFEE6" w14:textId="77777777" w:rsidR="002A5514" w:rsidRDefault="002A5514" w:rsidP="002A5514">
      <w:pPr>
        <w:pStyle w:val="About"/>
      </w:pPr>
    </w:p>
    <w:p w14:paraId="5959B1DD" w14:textId="1F9C9515" w:rsidR="00873CE4" w:rsidRPr="00047732" w:rsidRDefault="00873CE4" w:rsidP="00873CE4">
      <w:pPr>
        <w:pStyle w:val="Contact"/>
        <w:rPr>
          <w:b/>
        </w:rPr>
      </w:pPr>
      <w:r>
        <w:rPr>
          <w:b/>
        </w:rPr>
        <w:t xml:space="preserve">Local </w:t>
      </w:r>
      <w:r w:rsidRPr="00047732">
        <w:rPr>
          <w:b/>
        </w:rPr>
        <w:t>Press Contact</w:t>
      </w:r>
      <w:r>
        <w:rPr>
          <w:b/>
        </w:rPr>
        <w:t>s</w:t>
      </w:r>
    </w:p>
    <w:p w14:paraId="61096065" w14:textId="77777777" w:rsidR="00873CE4" w:rsidRPr="00873CE4" w:rsidRDefault="00873CE4" w:rsidP="00873CE4">
      <w:pPr>
        <w:pStyle w:val="Contact"/>
        <w:rPr>
          <w:color w:val="000000" w:themeColor="text1"/>
        </w:rPr>
      </w:pPr>
      <w:r w:rsidRPr="00873CE4">
        <w:rPr>
          <w:color w:val="000000" w:themeColor="text1"/>
        </w:rPr>
        <w:t>Daniella Kohan</w:t>
      </w:r>
      <w:r w:rsidRPr="00873CE4">
        <w:rPr>
          <w:color w:val="000000" w:themeColor="text1"/>
        </w:rPr>
        <w:tab/>
        <w:t>Jeff Touzeau</w:t>
      </w:r>
    </w:p>
    <w:p w14:paraId="3FC3FF39" w14:textId="77777777" w:rsidR="00873CE4" w:rsidRPr="00873CE4" w:rsidRDefault="00873CE4" w:rsidP="00873CE4">
      <w:pPr>
        <w:pStyle w:val="Contact"/>
        <w:rPr>
          <w:color w:val="000000" w:themeColor="text1"/>
        </w:rPr>
      </w:pPr>
      <w:r w:rsidRPr="00873CE4">
        <w:rPr>
          <w:color w:val="000000" w:themeColor="text1"/>
        </w:rPr>
        <w:t>daniella.kohan@sennheiser.com</w:t>
      </w:r>
      <w:r w:rsidRPr="00873CE4">
        <w:rPr>
          <w:color w:val="000000" w:themeColor="text1"/>
        </w:rPr>
        <w:tab/>
        <w:t>jeff@hummingbirdmedia.com</w:t>
      </w:r>
    </w:p>
    <w:p w14:paraId="7778336C" w14:textId="021D81D5" w:rsidR="00873CE4" w:rsidRPr="000B2FE2" w:rsidRDefault="00873CE4" w:rsidP="000B2FE2">
      <w:pPr>
        <w:pStyle w:val="Contact"/>
        <w:rPr>
          <w:color w:val="000000" w:themeColor="text1"/>
        </w:rPr>
      </w:pPr>
      <w:r w:rsidRPr="00873CE4">
        <w:rPr>
          <w:color w:val="000000" w:themeColor="text1"/>
        </w:rPr>
        <w:t>+1 (860) 227-2235</w:t>
      </w:r>
      <w:r w:rsidRPr="00873CE4">
        <w:rPr>
          <w:color w:val="000000" w:themeColor="text1"/>
        </w:rPr>
        <w:tab/>
        <w:t>+ 1 (914) 602-2913</w:t>
      </w:r>
    </w:p>
    <w:sectPr w:rsidR="00873CE4" w:rsidRPr="000B2FE2" w:rsidSect="008E5D5C">
      <w:headerReference w:type="default" r:id="rId19"/>
      <w:headerReference w:type="first" r:id="rId20"/>
      <w:footerReference w:type="first" r:id="rId21"/>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57A6A" w14:textId="77777777" w:rsidR="00AB5C0C" w:rsidRDefault="00AB5C0C" w:rsidP="00CA1EB9">
      <w:pPr>
        <w:spacing w:line="240" w:lineRule="auto"/>
      </w:pPr>
      <w:r>
        <w:separator/>
      </w:r>
    </w:p>
  </w:endnote>
  <w:endnote w:type="continuationSeparator" w:id="0">
    <w:p w14:paraId="4A7C2013" w14:textId="77777777" w:rsidR="00AB5C0C" w:rsidRDefault="00AB5C0C" w:rsidP="00CA1EB9">
      <w:pPr>
        <w:spacing w:line="240" w:lineRule="auto"/>
      </w:pPr>
      <w:r>
        <w:continuationSeparator/>
      </w:r>
    </w:p>
  </w:endnote>
  <w:endnote w:type="continuationNotice" w:id="1">
    <w:p w14:paraId="44CB2445" w14:textId="77777777" w:rsidR="00AB5C0C" w:rsidRDefault="00AB5C0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20B0504020101010102"/>
    <w:charset w:val="00"/>
    <w:family w:val="swiss"/>
    <w:pitch w:val="variable"/>
    <w:sig w:usb0="A00000AF" w:usb1="500020DB" w:usb2="00000000" w:usb3="00000000" w:csb0="00000093" w:csb1="00000000"/>
    <w:embedRegular r:id="rId1" w:fontKey="{7D54098A-BD32-4151-8064-4805AB553007}"/>
    <w:embedBold r:id="rId2" w:fontKey="{FABC4D7F-279B-4D61-89D0-8AD8A79A7EEA}"/>
    <w:embedBoldItalic r:id="rId3" w:fontKey="{498D8236-7EFF-4429-A4A3-5C9E46F3B60B}"/>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15F6D937-9B57-4857-A57A-E98854998BA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D074" w14:textId="77777777" w:rsidR="00B7742A" w:rsidRDefault="00B7742A">
    <w:pPr>
      <w:pStyle w:val="Footer"/>
    </w:pPr>
    <w:r>
      <w:rPr>
        <w:noProof/>
        <w:lang w:val="de-DE" w:eastAsia="de-DE"/>
      </w:rPr>
      <w:drawing>
        <wp:anchor distT="0" distB="0" distL="114300" distR="114300" simplePos="0" relativeHeight="251658240" behindDoc="0" locked="1" layoutInCell="1" allowOverlap="1" wp14:anchorId="6B9B6E96" wp14:editId="44EE4EAD">
          <wp:simplePos x="0" y="0"/>
          <wp:positionH relativeFrom="page">
            <wp:posOffset>900430</wp:posOffset>
          </wp:positionH>
          <wp:positionV relativeFrom="page">
            <wp:posOffset>10153015</wp:posOffset>
          </wp:positionV>
          <wp:extent cx="1026000" cy="108000"/>
          <wp:effectExtent l="0" t="0" r="3175"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9B529" w14:textId="77777777" w:rsidR="00AB5C0C" w:rsidRDefault="00AB5C0C" w:rsidP="00CA1EB9">
      <w:pPr>
        <w:spacing w:line="240" w:lineRule="auto"/>
      </w:pPr>
      <w:r>
        <w:separator/>
      </w:r>
    </w:p>
  </w:footnote>
  <w:footnote w:type="continuationSeparator" w:id="0">
    <w:p w14:paraId="23C678A8" w14:textId="77777777" w:rsidR="00AB5C0C" w:rsidRDefault="00AB5C0C" w:rsidP="00CA1EB9">
      <w:pPr>
        <w:spacing w:line="240" w:lineRule="auto"/>
      </w:pPr>
      <w:r>
        <w:continuationSeparator/>
      </w:r>
    </w:p>
  </w:footnote>
  <w:footnote w:type="continuationNotice" w:id="1">
    <w:p w14:paraId="3DAE57F7" w14:textId="77777777" w:rsidR="00AB5C0C" w:rsidRDefault="00AB5C0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6FB2" w14:textId="47007DD2" w:rsidR="00B7742A" w:rsidRPr="008E5D5C" w:rsidRDefault="00B7742A" w:rsidP="5E0280DC">
    <w:pPr>
      <w:pStyle w:val="Header"/>
      <w:rPr>
        <w:color w:val="0095D5" w:themeColor="accent1"/>
      </w:rPr>
    </w:pPr>
    <w:r w:rsidRPr="008E5D5C">
      <w:rPr>
        <w:noProof/>
        <w:color w:val="0095D5" w:themeColor="accent1"/>
        <w:lang w:val="de-DE" w:eastAsia="de-DE"/>
      </w:rPr>
      <w:drawing>
        <wp:anchor distT="0" distB="0" distL="114300" distR="114300" simplePos="0" relativeHeight="251658243" behindDoc="0" locked="1" layoutInCell="1" allowOverlap="1" wp14:anchorId="1BD4CD40" wp14:editId="4DD2C839">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8E5D5C">
      <w:rPr>
        <w:noProof/>
        <w:color w:val="0095D5" w:themeColor="accent1"/>
        <w:lang w:val="de-DE" w:eastAsia="de-DE"/>
      </w:rPr>
      <w:drawing>
        <wp:anchor distT="0" distB="0" distL="114300" distR="114300" simplePos="0" relativeHeight="251658242" behindDoc="0" locked="1" layoutInCell="1" allowOverlap="1" wp14:anchorId="2A58007C" wp14:editId="0D175D5B">
          <wp:simplePos x="0" y="0"/>
          <wp:positionH relativeFrom="page">
            <wp:posOffset>900430</wp:posOffset>
          </wp:positionH>
          <wp:positionV relativeFrom="page">
            <wp:posOffset>422275</wp:posOffset>
          </wp:positionV>
          <wp:extent cx="576000" cy="431117"/>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3A4499">
      <w:rPr>
        <w:noProof/>
        <w:color w:val="0095D5" w:themeColor="accent1"/>
        <w:lang w:val="en-US" w:eastAsia="de-DE"/>
      </w:rPr>
      <w:t>PRESS RELEASE</w:t>
    </w:r>
  </w:p>
  <w:p w14:paraId="69BED647" w14:textId="56A5DC34" w:rsidR="00B7742A" w:rsidRPr="008E5D5C" w:rsidRDefault="00B7742A" w:rsidP="008E5D5C">
    <w:pPr>
      <w:pStyle w:val="Header"/>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2</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CC6DD" w14:textId="78E7AFBC" w:rsidR="00B7742A" w:rsidRPr="00552736" w:rsidRDefault="00B7742A" w:rsidP="5E0280DC">
    <w:pPr>
      <w:pStyle w:val="Header"/>
      <w:rPr>
        <w:noProof/>
        <w:color w:val="0095D5" w:themeColor="accent1"/>
        <w:lang w:val="de-DE" w:eastAsia="de-DE"/>
      </w:rPr>
    </w:pPr>
    <w:r w:rsidRPr="00F35471">
      <w:rPr>
        <w:noProof/>
        <w:color w:val="0095D5" w:themeColor="accent1"/>
        <w:lang w:val="de-DE" w:eastAsia="de-DE"/>
      </w:rPr>
      <w:drawing>
        <wp:anchor distT="0" distB="0" distL="114300" distR="114300" simplePos="0" relativeHeight="251658241" behindDoc="0" locked="1" layoutInCell="1" allowOverlap="1" wp14:anchorId="54652A66" wp14:editId="481869B0">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FA54D5">
      <w:rPr>
        <w:noProof/>
        <w:color w:val="0095D5" w:themeColor="accent1"/>
        <w:lang w:val="de-DE" w:eastAsia="de-DE"/>
      </w:rPr>
      <w:t>PR</w:t>
    </w:r>
    <w:r w:rsidR="00384017">
      <w:rPr>
        <w:noProof/>
        <w:color w:val="0095D5" w:themeColor="accent1"/>
        <w:lang w:val="de-DE" w:eastAsia="de-DE"/>
      </w:rPr>
      <w:t>ESS RELEASE</w:t>
    </w:r>
  </w:p>
  <w:p w14:paraId="4455CA67" w14:textId="5928AC8F" w:rsidR="00B7742A" w:rsidRPr="008E5D5C" w:rsidRDefault="00B7742A" w:rsidP="008E5D5C">
    <w:pPr>
      <w:pStyle w:val="Header"/>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1</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25692D"/>
    <w:multiLevelType w:val="hybridMultilevel"/>
    <w:tmpl w:val="EB548164"/>
    <w:lvl w:ilvl="0" w:tplc="69625C10">
      <w:start w:val="1"/>
      <w:numFmt w:val="bullet"/>
      <w:lvlText w:val="►"/>
      <w:lvlJc w:val="left"/>
      <w:pPr>
        <w:ind w:left="720" w:hanging="360"/>
      </w:pPr>
      <w:rPr>
        <w:rFonts w:ascii="Sennheiser Office" w:hAnsi="Sennheiser Office" w:hint="default"/>
      </w:rPr>
    </w:lvl>
    <w:lvl w:ilvl="1" w:tplc="1C88E6A6">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46079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01C"/>
    <w:rsid w:val="0000139E"/>
    <w:rsid w:val="00001B50"/>
    <w:rsid w:val="000037EF"/>
    <w:rsid w:val="00003FF1"/>
    <w:rsid w:val="000040BE"/>
    <w:rsid w:val="0000562F"/>
    <w:rsid w:val="000077AB"/>
    <w:rsid w:val="000111E3"/>
    <w:rsid w:val="00013428"/>
    <w:rsid w:val="00014536"/>
    <w:rsid w:val="0001454A"/>
    <w:rsid w:val="00015B92"/>
    <w:rsid w:val="00015E82"/>
    <w:rsid w:val="00017A50"/>
    <w:rsid w:val="000200B5"/>
    <w:rsid w:val="00021011"/>
    <w:rsid w:val="000216EF"/>
    <w:rsid w:val="00021D01"/>
    <w:rsid w:val="00021DA3"/>
    <w:rsid w:val="00022F16"/>
    <w:rsid w:val="0002303A"/>
    <w:rsid w:val="00023068"/>
    <w:rsid w:val="00024B23"/>
    <w:rsid w:val="000317A5"/>
    <w:rsid w:val="00031EF9"/>
    <w:rsid w:val="00032BE1"/>
    <w:rsid w:val="00034173"/>
    <w:rsid w:val="000341BC"/>
    <w:rsid w:val="0003437A"/>
    <w:rsid w:val="00035ADA"/>
    <w:rsid w:val="00036174"/>
    <w:rsid w:val="00041DB4"/>
    <w:rsid w:val="00042B2E"/>
    <w:rsid w:val="00042C4B"/>
    <w:rsid w:val="00043C56"/>
    <w:rsid w:val="00044CC4"/>
    <w:rsid w:val="00045108"/>
    <w:rsid w:val="00045809"/>
    <w:rsid w:val="00047007"/>
    <w:rsid w:val="00047DF3"/>
    <w:rsid w:val="0005035C"/>
    <w:rsid w:val="00050C22"/>
    <w:rsid w:val="0005252C"/>
    <w:rsid w:val="00054632"/>
    <w:rsid w:val="00055223"/>
    <w:rsid w:val="00060B5F"/>
    <w:rsid w:val="00064E8B"/>
    <w:rsid w:val="00065C8A"/>
    <w:rsid w:val="00065D6B"/>
    <w:rsid w:val="00066A7A"/>
    <w:rsid w:val="00070E96"/>
    <w:rsid w:val="00070F4A"/>
    <w:rsid w:val="00071F95"/>
    <w:rsid w:val="00072397"/>
    <w:rsid w:val="000730E9"/>
    <w:rsid w:val="00073109"/>
    <w:rsid w:val="0007332A"/>
    <w:rsid w:val="00073972"/>
    <w:rsid w:val="00075CC6"/>
    <w:rsid w:val="000766A8"/>
    <w:rsid w:val="00085D50"/>
    <w:rsid w:val="000874DC"/>
    <w:rsid w:val="000878DF"/>
    <w:rsid w:val="000928D0"/>
    <w:rsid w:val="000932E8"/>
    <w:rsid w:val="0009375B"/>
    <w:rsid w:val="00094C93"/>
    <w:rsid w:val="00094EDE"/>
    <w:rsid w:val="000951ED"/>
    <w:rsid w:val="00095648"/>
    <w:rsid w:val="00095C63"/>
    <w:rsid w:val="000977C2"/>
    <w:rsid w:val="000A041E"/>
    <w:rsid w:val="000A0A0A"/>
    <w:rsid w:val="000A16BA"/>
    <w:rsid w:val="000A1E58"/>
    <w:rsid w:val="000A3C61"/>
    <w:rsid w:val="000A57D0"/>
    <w:rsid w:val="000A5C12"/>
    <w:rsid w:val="000A6456"/>
    <w:rsid w:val="000A6AAF"/>
    <w:rsid w:val="000B0EF3"/>
    <w:rsid w:val="000B16ED"/>
    <w:rsid w:val="000B18CA"/>
    <w:rsid w:val="000B2FE2"/>
    <w:rsid w:val="000B7D79"/>
    <w:rsid w:val="000C04C8"/>
    <w:rsid w:val="000C0D62"/>
    <w:rsid w:val="000C2A37"/>
    <w:rsid w:val="000C639F"/>
    <w:rsid w:val="000C6C84"/>
    <w:rsid w:val="000C6F4A"/>
    <w:rsid w:val="000C71B3"/>
    <w:rsid w:val="000D0D50"/>
    <w:rsid w:val="000D0F6A"/>
    <w:rsid w:val="000D2177"/>
    <w:rsid w:val="000D2858"/>
    <w:rsid w:val="000D2CD3"/>
    <w:rsid w:val="000D39FD"/>
    <w:rsid w:val="000D740A"/>
    <w:rsid w:val="000E090B"/>
    <w:rsid w:val="000E0C5E"/>
    <w:rsid w:val="000E248C"/>
    <w:rsid w:val="000E2C6D"/>
    <w:rsid w:val="000E3720"/>
    <w:rsid w:val="000E4A72"/>
    <w:rsid w:val="000E67BD"/>
    <w:rsid w:val="000E770A"/>
    <w:rsid w:val="000E7E5C"/>
    <w:rsid w:val="000F05AE"/>
    <w:rsid w:val="000F15F8"/>
    <w:rsid w:val="000F165F"/>
    <w:rsid w:val="000F199B"/>
    <w:rsid w:val="000F1EFD"/>
    <w:rsid w:val="000F3313"/>
    <w:rsid w:val="000F355F"/>
    <w:rsid w:val="000F40E7"/>
    <w:rsid w:val="000F487B"/>
    <w:rsid w:val="000F555D"/>
    <w:rsid w:val="000F6C67"/>
    <w:rsid w:val="001003F4"/>
    <w:rsid w:val="00101615"/>
    <w:rsid w:val="00102699"/>
    <w:rsid w:val="00103934"/>
    <w:rsid w:val="00106379"/>
    <w:rsid w:val="00111FA8"/>
    <w:rsid w:val="00112B6A"/>
    <w:rsid w:val="00112E6A"/>
    <w:rsid w:val="00113B0A"/>
    <w:rsid w:val="001148DC"/>
    <w:rsid w:val="00114A8D"/>
    <w:rsid w:val="00115059"/>
    <w:rsid w:val="001159AB"/>
    <w:rsid w:val="00115A3A"/>
    <w:rsid w:val="00116CA0"/>
    <w:rsid w:val="00121501"/>
    <w:rsid w:val="001215FB"/>
    <w:rsid w:val="00122433"/>
    <w:rsid w:val="00122BDF"/>
    <w:rsid w:val="00123263"/>
    <w:rsid w:val="001236E3"/>
    <w:rsid w:val="00127FF8"/>
    <w:rsid w:val="001308D0"/>
    <w:rsid w:val="0013373A"/>
    <w:rsid w:val="0013408A"/>
    <w:rsid w:val="00135EBC"/>
    <w:rsid w:val="001360B2"/>
    <w:rsid w:val="0013792D"/>
    <w:rsid w:val="0014006E"/>
    <w:rsid w:val="00141D13"/>
    <w:rsid w:val="0014215D"/>
    <w:rsid w:val="00142BA6"/>
    <w:rsid w:val="001444A4"/>
    <w:rsid w:val="001455EA"/>
    <w:rsid w:val="00146F2F"/>
    <w:rsid w:val="00150D14"/>
    <w:rsid w:val="00151BA8"/>
    <w:rsid w:val="00151FE5"/>
    <w:rsid w:val="001524E0"/>
    <w:rsid w:val="00152CB0"/>
    <w:rsid w:val="0015406C"/>
    <w:rsid w:val="00155882"/>
    <w:rsid w:val="0015764A"/>
    <w:rsid w:val="00157A2A"/>
    <w:rsid w:val="00162137"/>
    <w:rsid w:val="00162D15"/>
    <w:rsid w:val="00164108"/>
    <w:rsid w:val="001646B1"/>
    <w:rsid w:val="00164FE9"/>
    <w:rsid w:val="00165BE9"/>
    <w:rsid w:val="001662FB"/>
    <w:rsid w:val="00167904"/>
    <w:rsid w:val="00172AF3"/>
    <w:rsid w:val="001736BB"/>
    <w:rsid w:val="00176B23"/>
    <w:rsid w:val="00176EC6"/>
    <w:rsid w:val="00181067"/>
    <w:rsid w:val="00182CC8"/>
    <w:rsid w:val="00183286"/>
    <w:rsid w:val="00183DA4"/>
    <w:rsid w:val="00184DD5"/>
    <w:rsid w:val="001855D8"/>
    <w:rsid w:val="00186C4E"/>
    <w:rsid w:val="00187F56"/>
    <w:rsid w:val="0019013F"/>
    <w:rsid w:val="00190258"/>
    <w:rsid w:val="00190B4E"/>
    <w:rsid w:val="00191450"/>
    <w:rsid w:val="00191C26"/>
    <w:rsid w:val="001926A6"/>
    <w:rsid w:val="00194C19"/>
    <w:rsid w:val="001954DD"/>
    <w:rsid w:val="001956DD"/>
    <w:rsid w:val="001A005A"/>
    <w:rsid w:val="001A1E8C"/>
    <w:rsid w:val="001A5F95"/>
    <w:rsid w:val="001A6C28"/>
    <w:rsid w:val="001A6C2C"/>
    <w:rsid w:val="001A7ED1"/>
    <w:rsid w:val="001B0FF0"/>
    <w:rsid w:val="001B18C4"/>
    <w:rsid w:val="001B46A8"/>
    <w:rsid w:val="001B6B4E"/>
    <w:rsid w:val="001B776A"/>
    <w:rsid w:val="001B7AC2"/>
    <w:rsid w:val="001B7EDE"/>
    <w:rsid w:val="001B7F40"/>
    <w:rsid w:val="001C1410"/>
    <w:rsid w:val="001C21B4"/>
    <w:rsid w:val="001C3904"/>
    <w:rsid w:val="001C3B74"/>
    <w:rsid w:val="001C63D8"/>
    <w:rsid w:val="001D1775"/>
    <w:rsid w:val="001D1E56"/>
    <w:rsid w:val="001D1FAA"/>
    <w:rsid w:val="001D211D"/>
    <w:rsid w:val="001D2915"/>
    <w:rsid w:val="001D3772"/>
    <w:rsid w:val="001D42B5"/>
    <w:rsid w:val="001D46F8"/>
    <w:rsid w:val="001D4E25"/>
    <w:rsid w:val="001D78CE"/>
    <w:rsid w:val="001E2599"/>
    <w:rsid w:val="001F042B"/>
    <w:rsid w:val="001F0CB4"/>
    <w:rsid w:val="001F1095"/>
    <w:rsid w:val="001F1DB7"/>
    <w:rsid w:val="001F2B76"/>
    <w:rsid w:val="001F3001"/>
    <w:rsid w:val="001F4139"/>
    <w:rsid w:val="001F446D"/>
    <w:rsid w:val="001F7B29"/>
    <w:rsid w:val="0020081D"/>
    <w:rsid w:val="00201BDA"/>
    <w:rsid w:val="0020261F"/>
    <w:rsid w:val="002057CE"/>
    <w:rsid w:val="00205F58"/>
    <w:rsid w:val="00206208"/>
    <w:rsid w:val="0020666F"/>
    <w:rsid w:val="00207D40"/>
    <w:rsid w:val="002108B2"/>
    <w:rsid w:val="00210CFC"/>
    <w:rsid w:val="00211160"/>
    <w:rsid w:val="002131A5"/>
    <w:rsid w:val="00213B16"/>
    <w:rsid w:val="0021456D"/>
    <w:rsid w:val="00215892"/>
    <w:rsid w:val="00217A57"/>
    <w:rsid w:val="002213F0"/>
    <w:rsid w:val="0022362E"/>
    <w:rsid w:val="002254F8"/>
    <w:rsid w:val="00226D7F"/>
    <w:rsid w:val="002279F2"/>
    <w:rsid w:val="00227FDD"/>
    <w:rsid w:val="0023229E"/>
    <w:rsid w:val="00232441"/>
    <w:rsid w:val="0023393B"/>
    <w:rsid w:val="00235795"/>
    <w:rsid w:val="00236E7A"/>
    <w:rsid w:val="00237683"/>
    <w:rsid w:val="002377AC"/>
    <w:rsid w:val="00237FCB"/>
    <w:rsid w:val="0024222F"/>
    <w:rsid w:val="00243391"/>
    <w:rsid w:val="00244626"/>
    <w:rsid w:val="002447BA"/>
    <w:rsid w:val="0025064F"/>
    <w:rsid w:val="00250A97"/>
    <w:rsid w:val="00250B9A"/>
    <w:rsid w:val="00250E17"/>
    <w:rsid w:val="00250FF1"/>
    <w:rsid w:val="0025203C"/>
    <w:rsid w:val="00254689"/>
    <w:rsid w:val="0025527D"/>
    <w:rsid w:val="00255DFF"/>
    <w:rsid w:val="002601ED"/>
    <w:rsid w:val="00262D48"/>
    <w:rsid w:val="00263187"/>
    <w:rsid w:val="002637C6"/>
    <w:rsid w:val="0026460D"/>
    <w:rsid w:val="00264C0B"/>
    <w:rsid w:val="00265294"/>
    <w:rsid w:val="00265CD6"/>
    <w:rsid w:val="00266CEC"/>
    <w:rsid w:val="002700C5"/>
    <w:rsid w:val="002720E0"/>
    <w:rsid w:val="002738B2"/>
    <w:rsid w:val="00273BCE"/>
    <w:rsid w:val="0027413B"/>
    <w:rsid w:val="00281087"/>
    <w:rsid w:val="002823DB"/>
    <w:rsid w:val="00282A8D"/>
    <w:rsid w:val="00282EB9"/>
    <w:rsid w:val="00283F01"/>
    <w:rsid w:val="00284869"/>
    <w:rsid w:val="00292474"/>
    <w:rsid w:val="00293A03"/>
    <w:rsid w:val="00293E9B"/>
    <w:rsid w:val="00293EC2"/>
    <w:rsid w:val="002944BE"/>
    <w:rsid w:val="00294922"/>
    <w:rsid w:val="00295921"/>
    <w:rsid w:val="002A0B83"/>
    <w:rsid w:val="002A2295"/>
    <w:rsid w:val="002A3C64"/>
    <w:rsid w:val="002A48FF"/>
    <w:rsid w:val="002A5514"/>
    <w:rsid w:val="002A627D"/>
    <w:rsid w:val="002A652D"/>
    <w:rsid w:val="002A6B69"/>
    <w:rsid w:val="002A7C4D"/>
    <w:rsid w:val="002A7FC6"/>
    <w:rsid w:val="002B2657"/>
    <w:rsid w:val="002B27A5"/>
    <w:rsid w:val="002B2A53"/>
    <w:rsid w:val="002B32FD"/>
    <w:rsid w:val="002B456A"/>
    <w:rsid w:val="002B5452"/>
    <w:rsid w:val="002B7DFB"/>
    <w:rsid w:val="002B7F92"/>
    <w:rsid w:val="002C1EBB"/>
    <w:rsid w:val="002C2134"/>
    <w:rsid w:val="002C2A32"/>
    <w:rsid w:val="002C2EE4"/>
    <w:rsid w:val="002C358D"/>
    <w:rsid w:val="002C5A16"/>
    <w:rsid w:val="002C6F4D"/>
    <w:rsid w:val="002D14B6"/>
    <w:rsid w:val="002D22D5"/>
    <w:rsid w:val="002D2427"/>
    <w:rsid w:val="002D27A6"/>
    <w:rsid w:val="002D53FB"/>
    <w:rsid w:val="002D5899"/>
    <w:rsid w:val="002D7B63"/>
    <w:rsid w:val="002E0EEC"/>
    <w:rsid w:val="002E0FBA"/>
    <w:rsid w:val="002E14D9"/>
    <w:rsid w:val="002E4AD7"/>
    <w:rsid w:val="002E4C5E"/>
    <w:rsid w:val="002E5728"/>
    <w:rsid w:val="002F1689"/>
    <w:rsid w:val="002F4257"/>
    <w:rsid w:val="002F684E"/>
    <w:rsid w:val="002F70B9"/>
    <w:rsid w:val="002F794F"/>
    <w:rsid w:val="003003F4"/>
    <w:rsid w:val="00303B2F"/>
    <w:rsid w:val="00305512"/>
    <w:rsid w:val="0031025B"/>
    <w:rsid w:val="00311930"/>
    <w:rsid w:val="00311C6F"/>
    <w:rsid w:val="00313D38"/>
    <w:rsid w:val="00314D1B"/>
    <w:rsid w:val="00315C4F"/>
    <w:rsid w:val="00315CCF"/>
    <w:rsid w:val="00317746"/>
    <w:rsid w:val="00322989"/>
    <w:rsid w:val="00324154"/>
    <w:rsid w:val="00326C20"/>
    <w:rsid w:val="00326CCA"/>
    <w:rsid w:val="00326FB8"/>
    <w:rsid w:val="0032748C"/>
    <w:rsid w:val="003274A4"/>
    <w:rsid w:val="00330EC2"/>
    <w:rsid w:val="00332CE5"/>
    <w:rsid w:val="003351E5"/>
    <w:rsid w:val="00337B84"/>
    <w:rsid w:val="00337DB9"/>
    <w:rsid w:val="003402D5"/>
    <w:rsid w:val="003418B4"/>
    <w:rsid w:val="00343514"/>
    <w:rsid w:val="003437BA"/>
    <w:rsid w:val="00345336"/>
    <w:rsid w:val="003457E0"/>
    <w:rsid w:val="00347CD7"/>
    <w:rsid w:val="00347FBA"/>
    <w:rsid w:val="00350339"/>
    <w:rsid w:val="00350592"/>
    <w:rsid w:val="003508CD"/>
    <w:rsid w:val="00350C03"/>
    <w:rsid w:val="00353BDF"/>
    <w:rsid w:val="003541B0"/>
    <w:rsid w:val="00354A72"/>
    <w:rsid w:val="00355086"/>
    <w:rsid w:val="00355104"/>
    <w:rsid w:val="003554BF"/>
    <w:rsid w:val="00355640"/>
    <w:rsid w:val="003559F9"/>
    <w:rsid w:val="00356D13"/>
    <w:rsid w:val="003619A0"/>
    <w:rsid w:val="00361B2C"/>
    <w:rsid w:val="00363896"/>
    <w:rsid w:val="00364918"/>
    <w:rsid w:val="003661E2"/>
    <w:rsid w:val="00370433"/>
    <w:rsid w:val="00373A87"/>
    <w:rsid w:val="00373C81"/>
    <w:rsid w:val="003745F2"/>
    <w:rsid w:val="003751CE"/>
    <w:rsid w:val="003757CA"/>
    <w:rsid w:val="00375ACD"/>
    <w:rsid w:val="003777E5"/>
    <w:rsid w:val="00377FFA"/>
    <w:rsid w:val="0038195C"/>
    <w:rsid w:val="00381DBF"/>
    <w:rsid w:val="00384017"/>
    <w:rsid w:val="003848EE"/>
    <w:rsid w:val="003853E1"/>
    <w:rsid w:val="00385DAC"/>
    <w:rsid w:val="00386A8F"/>
    <w:rsid w:val="00386F29"/>
    <w:rsid w:val="003915A8"/>
    <w:rsid w:val="0039479F"/>
    <w:rsid w:val="00395280"/>
    <w:rsid w:val="003956C7"/>
    <w:rsid w:val="003963DE"/>
    <w:rsid w:val="00396742"/>
    <w:rsid w:val="003975B9"/>
    <w:rsid w:val="00397951"/>
    <w:rsid w:val="00397E57"/>
    <w:rsid w:val="003A0B0D"/>
    <w:rsid w:val="003A20FC"/>
    <w:rsid w:val="003A2741"/>
    <w:rsid w:val="003A2A2B"/>
    <w:rsid w:val="003A3C69"/>
    <w:rsid w:val="003A4499"/>
    <w:rsid w:val="003A4874"/>
    <w:rsid w:val="003A52E6"/>
    <w:rsid w:val="003A63C3"/>
    <w:rsid w:val="003A6A18"/>
    <w:rsid w:val="003A6B72"/>
    <w:rsid w:val="003A730C"/>
    <w:rsid w:val="003B0B94"/>
    <w:rsid w:val="003B0FE1"/>
    <w:rsid w:val="003B18A7"/>
    <w:rsid w:val="003B71CE"/>
    <w:rsid w:val="003B7B08"/>
    <w:rsid w:val="003C0CD3"/>
    <w:rsid w:val="003C16A8"/>
    <w:rsid w:val="003C16A9"/>
    <w:rsid w:val="003C25B9"/>
    <w:rsid w:val="003C29C0"/>
    <w:rsid w:val="003C32CA"/>
    <w:rsid w:val="003C3756"/>
    <w:rsid w:val="003C62A9"/>
    <w:rsid w:val="003C7E93"/>
    <w:rsid w:val="003D0598"/>
    <w:rsid w:val="003D06A1"/>
    <w:rsid w:val="003D0A33"/>
    <w:rsid w:val="003D0DD3"/>
    <w:rsid w:val="003D2A60"/>
    <w:rsid w:val="003D3B5D"/>
    <w:rsid w:val="003D55AF"/>
    <w:rsid w:val="003D6AA1"/>
    <w:rsid w:val="003E011D"/>
    <w:rsid w:val="003E2431"/>
    <w:rsid w:val="003E3C88"/>
    <w:rsid w:val="003E40DA"/>
    <w:rsid w:val="003F14F2"/>
    <w:rsid w:val="003F30EE"/>
    <w:rsid w:val="003F3B14"/>
    <w:rsid w:val="003F3C7D"/>
    <w:rsid w:val="003F46BE"/>
    <w:rsid w:val="003F4F01"/>
    <w:rsid w:val="003F5E6E"/>
    <w:rsid w:val="003F79AF"/>
    <w:rsid w:val="003F7E47"/>
    <w:rsid w:val="00400F3C"/>
    <w:rsid w:val="004011D9"/>
    <w:rsid w:val="00401F79"/>
    <w:rsid w:val="004033B5"/>
    <w:rsid w:val="00403DA7"/>
    <w:rsid w:val="0040496D"/>
    <w:rsid w:val="00407050"/>
    <w:rsid w:val="00407A7E"/>
    <w:rsid w:val="00407D27"/>
    <w:rsid w:val="00410DD9"/>
    <w:rsid w:val="00412717"/>
    <w:rsid w:val="00415AC6"/>
    <w:rsid w:val="00416013"/>
    <w:rsid w:val="004161BD"/>
    <w:rsid w:val="00416BB4"/>
    <w:rsid w:val="00416FD0"/>
    <w:rsid w:val="00417645"/>
    <w:rsid w:val="00417D76"/>
    <w:rsid w:val="00420E96"/>
    <w:rsid w:val="0042302F"/>
    <w:rsid w:val="0042363A"/>
    <w:rsid w:val="00423741"/>
    <w:rsid w:val="00424838"/>
    <w:rsid w:val="00424B18"/>
    <w:rsid w:val="004251D6"/>
    <w:rsid w:val="004254F8"/>
    <w:rsid w:val="00425884"/>
    <w:rsid w:val="0042654D"/>
    <w:rsid w:val="00431C15"/>
    <w:rsid w:val="00433C8D"/>
    <w:rsid w:val="004350B4"/>
    <w:rsid w:val="004374EA"/>
    <w:rsid w:val="00437FFC"/>
    <w:rsid w:val="0044031A"/>
    <w:rsid w:val="00442626"/>
    <w:rsid w:val="00445031"/>
    <w:rsid w:val="00445162"/>
    <w:rsid w:val="00447CC0"/>
    <w:rsid w:val="00447D6C"/>
    <w:rsid w:val="00451D2A"/>
    <w:rsid w:val="00451EA5"/>
    <w:rsid w:val="00452AC6"/>
    <w:rsid w:val="00452C50"/>
    <w:rsid w:val="00452DBE"/>
    <w:rsid w:val="00453B3E"/>
    <w:rsid w:val="004541D0"/>
    <w:rsid w:val="0045773A"/>
    <w:rsid w:val="0046401C"/>
    <w:rsid w:val="0046546D"/>
    <w:rsid w:val="00465EF9"/>
    <w:rsid w:val="0046600C"/>
    <w:rsid w:val="00466D44"/>
    <w:rsid w:val="00467BA0"/>
    <w:rsid w:val="00470691"/>
    <w:rsid w:val="004708AA"/>
    <w:rsid w:val="00470F58"/>
    <w:rsid w:val="00474AB4"/>
    <w:rsid w:val="00475E18"/>
    <w:rsid w:val="00476C09"/>
    <w:rsid w:val="004775B6"/>
    <w:rsid w:val="00480EFF"/>
    <w:rsid w:val="00482B1F"/>
    <w:rsid w:val="00482BCB"/>
    <w:rsid w:val="00485285"/>
    <w:rsid w:val="004854EE"/>
    <w:rsid w:val="0048598B"/>
    <w:rsid w:val="00485FA5"/>
    <w:rsid w:val="0048705E"/>
    <w:rsid w:val="004870DC"/>
    <w:rsid w:val="0049191D"/>
    <w:rsid w:val="004931B4"/>
    <w:rsid w:val="00493506"/>
    <w:rsid w:val="00493DFB"/>
    <w:rsid w:val="00494DF5"/>
    <w:rsid w:val="00495121"/>
    <w:rsid w:val="0049598D"/>
    <w:rsid w:val="00497387"/>
    <w:rsid w:val="004A3580"/>
    <w:rsid w:val="004A398F"/>
    <w:rsid w:val="004A3BDB"/>
    <w:rsid w:val="004A436C"/>
    <w:rsid w:val="004A5946"/>
    <w:rsid w:val="004A5FA1"/>
    <w:rsid w:val="004A66B3"/>
    <w:rsid w:val="004A6B98"/>
    <w:rsid w:val="004B2301"/>
    <w:rsid w:val="004B2364"/>
    <w:rsid w:val="004B238D"/>
    <w:rsid w:val="004B3A94"/>
    <w:rsid w:val="004B5765"/>
    <w:rsid w:val="004B58E8"/>
    <w:rsid w:val="004B78AE"/>
    <w:rsid w:val="004B7E1E"/>
    <w:rsid w:val="004C1EC4"/>
    <w:rsid w:val="004C1F2D"/>
    <w:rsid w:val="004C4556"/>
    <w:rsid w:val="004C4A84"/>
    <w:rsid w:val="004C5BF9"/>
    <w:rsid w:val="004C5F77"/>
    <w:rsid w:val="004C649A"/>
    <w:rsid w:val="004C67D7"/>
    <w:rsid w:val="004C6F2A"/>
    <w:rsid w:val="004C71A4"/>
    <w:rsid w:val="004C7A22"/>
    <w:rsid w:val="004D1DCD"/>
    <w:rsid w:val="004D2046"/>
    <w:rsid w:val="004D31BA"/>
    <w:rsid w:val="004D4BA0"/>
    <w:rsid w:val="004D547B"/>
    <w:rsid w:val="004D6E08"/>
    <w:rsid w:val="004D710E"/>
    <w:rsid w:val="004E02E1"/>
    <w:rsid w:val="004E16AE"/>
    <w:rsid w:val="004E1CE6"/>
    <w:rsid w:val="004E1D2A"/>
    <w:rsid w:val="004E5516"/>
    <w:rsid w:val="004E767A"/>
    <w:rsid w:val="004E782F"/>
    <w:rsid w:val="004F0132"/>
    <w:rsid w:val="004F1076"/>
    <w:rsid w:val="004F1582"/>
    <w:rsid w:val="004F3B3C"/>
    <w:rsid w:val="004F4A11"/>
    <w:rsid w:val="004F4E6E"/>
    <w:rsid w:val="004F682A"/>
    <w:rsid w:val="004F6B08"/>
    <w:rsid w:val="004F6D45"/>
    <w:rsid w:val="00503CE6"/>
    <w:rsid w:val="00505001"/>
    <w:rsid w:val="00507808"/>
    <w:rsid w:val="00511F19"/>
    <w:rsid w:val="005134F1"/>
    <w:rsid w:val="00513931"/>
    <w:rsid w:val="005158BA"/>
    <w:rsid w:val="00515F29"/>
    <w:rsid w:val="00520A3D"/>
    <w:rsid w:val="00520D02"/>
    <w:rsid w:val="005222C7"/>
    <w:rsid w:val="005232D2"/>
    <w:rsid w:val="00526A69"/>
    <w:rsid w:val="00526BF9"/>
    <w:rsid w:val="005270D6"/>
    <w:rsid w:val="0052719D"/>
    <w:rsid w:val="00530CE0"/>
    <w:rsid w:val="00531037"/>
    <w:rsid w:val="005327DB"/>
    <w:rsid w:val="005353E0"/>
    <w:rsid w:val="00535F2E"/>
    <w:rsid w:val="00537B88"/>
    <w:rsid w:val="00540065"/>
    <w:rsid w:val="00540078"/>
    <w:rsid w:val="005401D2"/>
    <w:rsid w:val="0054086B"/>
    <w:rsid w:val="00542DF3"/>
    <w:rsid w:val="00545F1C"/>
    <w:rsid w:val="00546CB2"/>
    <w:rsid w:val="00547536"/>
    <w:rsid w:val="00550173"/>
    <w:rsid w:val="005518F0"/>
    <w:rsid w:val="00552188"/>
    <w:rsid w:val="00552736"/>
    <w:rsid w:val="00552CE1"/>
    <w:rsid w:val="00554426"/>
    <w:rsid w:val="00557C22"/>
    <w:rsid w:val="00557E1C"/>
    <w:rsid w:val="00560264"/>
    <w:rsid w:val="005609E0"/>
    <w:rsid w:val="00560EA2"/>
    <w:rsid w:val="00561DBF"/>
    <w:rsid w:val="00562BC9"/>
    <w:rsid w:val="00563D51"/>
    <w:rsid w:val="0056430F"/>
    <w:rsid w:val="00564940"/>
    <w:rsid w:val="00564FEC"/>
    <w:rsid w:val="0056522C"/>
    <w:rsid w:val="005653C9"/>
    <w:rsid w:val="00570156"/>
    <w:rsid w:val="00570BBD"/>
    <w:rsid w:val="00571BE4"/>
    <w:rsid w:val="005739BA"/>
    <w:rsid w:val="0057442D"/>
    <w:rsid w:val="005757C0"/>
    <w:rsid w:val="0057619D"/>
    <w:rsid w:val="005771C7"/>
    <w:rsid w:val="005778E4"/>
    <w:rsid w:val="005807B8"/>
    <w:rsid w:val="00582A18"/>
    <w:rsid w:val="005873A1"/>
    <w:rsid w:val="005877B6"/>
    <w:rsid w:val="00590BE1"/>
    <w:rsid w:val="00592E02"/>
    <w:rsid w:val="005932B9"/>
    <w:rsid w:val="00595D54"/>
    <w:rsid w:val="00597172"/>
    <w:rsid w:val="00597B51"/>
    <w:rsid w:val="005A0BC2"/>
    <w:rsid w:val="005A2C3D"/>
    <w:rsid w:val="005A5111"/>
    <w:rsid w:val="005B0DD9"/>
    <w:rsid w:val="005B4C0C"/>
    <w:rsid w:val="005B64C1"/>
    <w:rsid w:val="005B684A"/>
    <w:rsid w:val="005C0C4A"/>
    <w:rsid w:val="005C1F67"/>
    <w:rsid w:val="005C2CA9"/>
    <w:rsid w:val="005C571F"/>
    <w:rsid w:val="005C5D13"/>
    <w:rsid w:val="005C79C8"/>
    <w:rsid w:val="005D1458"/>
    <w:rsid w:val="005D1567"/>
    <w:rsid w:val="005D571F"/>
    <w:rsid w:val="005E2B8A"/>
    <w:rsid w:val="005E4FEC"/>
    <w:rsid w:val="005E63A2"/>
    <w:rsid w:val="005E770F"/>
    <w:rsid w:val="005E7A05"/>
    <w:rsid w:val="005F2636"/>
    <w:rsid w:val="00600703"/>
    <w:rsid w:val="006009CB"/>
    <w:rsid w:val="0060142B"/>
    <w:rsid w:val="00602350"/>
    <w:rsid w:val="006035C5"/>
    <w:rsid w:val="00603F8C"/>
    <w:rsid w:val="006041F4"/>
    <w:rsid w:val="0060473E"/>
    <w:rsid w:val="00604D9D"/>
    <w:rsid w:val="00604FE3"/>
    <w:rsid w:val="00605DDE"/>
    <w:rsid w:val="006072CC"/>
    <w:rsid w:val="006074E6"/>
    <w:rsid w:val="006074FD"/>
    <w:rsid w:val="00610369"/>
    <w:rsid w:val="006105F3"/>
    <w:rsid w:val="006108B6"/>
    <w:rsid w:val="0061142B"/>
    <w:rsid w:val="00611D31"/>
    <w:rsid w:val="00612EE7"/>
    <w:rsid w:val="00613358"/>
    <w:rsid w:val="0061545A"/>
    <w:rsid w:val="006158FB"/>
    <w:rsid w:val="00615C8F"/>
    <w:rsid w:val="006174A9"/>
    <w:rsid w:val="00617ADB"/>
    <w:rsid w:val="00620E93"/>
    <w:rsid w:val="00623137"/>
    <w:rsid w:val="006254D7"/>
    <w:rsid w:val="006258A9"/>
    <w:rsid w:val="006269A8"/>
    <w:rsid w:val="00626EA5"/>
    <w:rsid w:val="0063099C"/>
    <w:rsid w:val="00630C4D"/>
    <w:rsid w:val="00631A46"/>
    <w:rsid w:val="00631E54"/>
    <w:rsid w:val="00633A68"/>
    <w:rsid w:val="0063433D"/>
    <w:rsid w:val="00635EF4"/>
    <w:rsid w:val="0063786D"/>
    <w:rsid w:val="00637A65"/>
    <w:rsid w:val="006433FD"/>
    <w:rsid w:val="00644848"/>
    <w:rsid w:val="00647E7D"/>
    <w:rsid w:val="00650F8A"/>
    <w:rsid w:val="00651AFE"/>
    <w:rsid w:val="0065467F"/>
    <w:rsid w:val="00657C34"/>
    <w:rsid w:val="0066065C"/>
    <w:rsid w:val="006627A1"/>
    <w:rsid w:val="00662DEA"/>
    <w:rsid w:val="00664CE0"/>
    <w:rsid w:val="00666A88"/>
    <w:rsid w:val="00667E93"/>
    <w:rsid w:val="006803A5"/>
    <w:rsid w:val="006803EA"/>
    <w:rsid w:val="00680D92"/>
    <w:rsid w:val="00682BE6"/>
    <w:rsid w:val="00684077"/>
    <w:rsid w:val="00684D5A"/>
    <w:rsid w:val="006856B4"/>
    <w:rsid w:val="006859CD"/>
    <w:rsid w:val="0068733E"/>
    <w:rsid w:val="00687D7B"/>
    <w:rsid w:val="006927ED"/>
    <w:rsid w:val="006956B6"/>
    <w:rsid w:val="006970E7"/>
    <w:rsid w:val="006A0F67"/>
    <w:rsid w:val="006A1058"/>
    <w:rsid w:val="006A151B"/>
    <w:rsid w:val="006A1F7F"/>
    <w:rsid w:val="006A3324"/>
    <w:rsid w:val="006A4777"/>
    <w:rsid w:val="006A7C8A"/>
    <w:rsid w:val="006B017D"/>
    <w:rsid w:val="006B0EB9"/>
    <w:rsid w:val="006B338C"/>
    <w:rsid w:val="006B340B"/>
    <w:rsid w:val="006B3963"/>
    <w:rsid w:val="006B3C3A"/>
    <w:rsid w:val="006B4475"/>
    <w:rsid w:val="006B48DA"/>
    <w:rsid w:val="006B4E4F"/>
    <w:rsid w:val="006B6C7F"/>
    <w:rsid w:val="006C05F0"/>
    <w:rsid w:val="006C1672"/>
    <w:rsid w:val="006C1944"/>
    <w:rsid w:val="006C380F"/>
    <w:rsid w:val="006C47FE"/>
    <w:rsid w:val="006D07A8"/>
    <w:rsid w:val="006D0AA3"/>
    <w:rsid w:val="006D272D"/>
    <w:rsid w:val="006D27F6"/>
    <w:rsid w:val="006D4D39"/>
    <w:rsid w:val="006D6791"/>
    <w:rsid w:val="006D6A31"/>
    <w:rsid w:val="006D6DA3"/>
    <w:rsid w:val="006D7BF8"/>
    <w:rsid w:val="006E2EDA"/>
    <w:rsid w:val="006E3ACD"/>
    <w:rsid w:val="006E47FC"/>
    <w:rsid w:val="006E4C79"/>
    <w:rsid w:val="006E5C8D"/>
    <w:rsid w:val="006E602A"/>
    <w:rsid w:val="006E6C0E"/>
    <w:rsid w:val="006F058F"/>
    <w:rsid w:val="006F0B78"/>
    <w:rsid w:val="006F1200"/>
    <w:rsid w:val="006F428A"/>
    <w:rsid w:val="00701C42"/>
    <w:rsid w:val="00702258"/>
    <w:rsid w:val="00705529"/>
    <w:rsid w:val="00705B68"/>
    <w:rsid w:val="00706375"/>
    <w:rsid w:val="007123DC"/>
    <w:rsid w:val="0071545A"/>
    <w:rsid w:val="0071743C"/>
    <w:rsid w:val="0071762F"/>
    <w:rsid w:val="007178AC"/>
    <w:rsid w:val="00717EA2"/>
    <w:rsid w:val="00720A2D"/>
    <w:rsid w:val="00722233"/>
    <w:rsid w:val="00722CD4"/>
    <w:rsid w:val="007237E9"/>
    <w:rsid w:val="00724257"/>
    <w:rsid w:val="00724DEC"/>
    <w:rsid w:val="00725BD1"/>
    <w:rsid w:val="00725FD0"/>
    <w:rsid w:val="00726031"/>
    <w:rsid w:val="007277FE"/>
    <w:rsid w:val="00731699"/>
    <w:rsid w:val="00732897"/>
    <w:rsid w:val="007328C9"/>
    <w:rsid w:val="0073376A"/>
    <w:rsid w:val="00733AC0"/>
    <w:rsid w:val="00733D18"/>
    <w:rsid w:val="007359C6"/>
    <w:rsid w:val="00736CE9"/>
    <w:rsid w:val="00737002"/>
    <w:rsid w:val="007375D0"/>
    <w:rsid w:val="007405FB"/>
    <w:rsid w:val="007406F1"/>
    <w:rsid w:val="0074085B"/>
    <w:rsid w:val="007411F5"/>
    <w:rsid w:val="007415B3"/>
    <w:rsid w:val="00741A33"/>
    <w:rsid w:val="00744BF6"/>
    <w:rsid w:val="00746F89"/>
    <w:rsid w:val="00746FB4"/>
    <w:rsid w:val="00747324"/>
    <w:rsid w:val="00747BB3"/>
    <w:rsid w:val="00752E19"/>
    <w:rsid w:val="00754221"/>
    <w:rsid w:val="0075571E"/>
    <w:rsid w:val="00755D0B"/>
    <w:rsid w:val="00755DB6"/>
    <w:rsid w:val="00756003"/>
    <w:rsid w:val="00756A5A"/>
    <w:rsid w:val="00757131"/>
    <w:rsid w:val="0076047F"/>
    <w:rsid w:val="007611BB"/>
    <w:rsid w:val="007629B2"/>
    <w:rsid w:val="00764C3E"/>
    <w:rsid w:val="00766A14"/>
    <w:rsid w:val="00766E21"/>
    <w:rsid w:val="007670B3"/>
    <w:rsid w:val="00767761"/>
    <w:rsid w:val="007726BF"/>
    <w:rsid w:val="00772CCA"/>
    <w:rsid w:val="007742D2"/>
    <w:rsid w:val="00774478"/>
    <w:rsid w:val="00776446"/>
    <w:rsid w:val="00776F9C"/>
    <w:rsid w:val="00780935"/>
    <w:rsid w:val="007816AF"/>
    <w:rsid w:val="00781BC7"/>
    <w:rsid w:val="0078272A"/>
    <w:rsid w:val="0078631D"/>
    <w:rsid w:val="007869FF"/>
    <w:rsid w:val="007873CB"/>
    <w:rsid w:val="0078796F"/>
    <w:rsid w:val="00790B65"/>
    <w:rsid w:val="0079202D"/>
    <w:rsid w:val="00795293"/>
    <w:rsid w:val="0079535B"/>
    <w:rsid w:val="0079685B"/>
    <w:rsid w:val="00796A62"/>
    <w:rsid w:val="007970F9"/>
    <w:rsid w:val="007A0F02"/>
    <w:rsid w:val="007B1543"/>
    <w:rsid w:val="007B164D"/>
    <w:rsid w:val="007B1D40"/>
    <w:rsid w:val="007B3AD5"/>
    <w:rsid w:val="007B42D4"/>
    <w:rsid w:val="007B53F0"/>
    <w:rsid w:val="007B6D70"/>
    <w:rsid w:val="007B71EC"/>
    <w:rsid w:val="007C1622"/>
    <w:rsid w:val="007C228D"/>
    <w:rsid w:val="007C2625"/>
    <w:rsid w:val="007C4F79"/>
    <w:rsid w:val="007C53DC"/>
    <w:rsid w:val="007C6671"/>
    <w:rsid w:val="007C674D"/>
    <w:rsid w:val="007C7AF3"/>
    <w:rsid w:val="007C7D39"/>
    <w:rsid w:val="007D0D0E"/>
    <w:rsid w:val="007D0E84"/>
    <w:rsid w:val="007D12E9"/>
    <w:rsid w:val="007D178B"/>
    <w:rsid w:val="007D4786"/>
    <w:rsid w:val="007D4A4C"/>
    <w:rsid w:val="007D4FA6"/>
    <w:rsid w:val="007D54E3"/>
    <w:rsid w:val="007D5805"/>
    <w:rsid w:val="007D6322"/>
    <w:rsid w:val="007D7CE2"/>
    <w:rsid w:val="007E04C8"/>
    <w:rsid w:val="007E135C"/>
    <w:rsid w:val="007E1A96"/>
    <w:rsid w:val="007E24B6"/>
    <w:rsid w:val="007E50B5"/>
    <w:rsid w:val="007E599E"/>
    <w:rsid w:val="007E6170"/>
    <w:rsid w:val="007E64EA"/>
    <w:rsid w:val="007E6CF4"/>
    <w:rsid w:val="007E6DC6"/>
    <w:rsid w:val="007E7550"/>
    <w:rsid w:val="007F060E"/>
    <w:rsid w:val="007F21E0"/>
    <w:rsid w:val="007F2B16"/>
    <w:rsid w:val="007F4E58"/>
    <w:rsid w:val="007F719B"/>
    <w:rsid w:val="0080164A"/>
    <w:rsid w:val="008020F3"/>
    <w:rsid w:val="008026C1"/>
    <w:rsid w:val="00802A69"/>
    <w:rsid w:val="008035DA"/>
    <w:rsid w:val="00803AC5"/>
    <w:rsid w:val="008041C4"/>
    <w:rsid w:val="0080553A"/>
    <w:rsid w:val="00805D33"/>
    <w:rsid w:val="00807209"/>
    <w:rsid w:val="00807C98"/>
    <w:rsid w:val="00807F55"/>
    <w:rsid w:val="00810C70"/>
    <w:rsid w:val="00810F94"/>
    <w:rsid w:val="0081431A"/>
    <w:rsid w:val="00815475"/>
    <w:rsid w:val="00816BA4"/>
    <w:rsid w:val="00820102"/>
    <w:rsid w:val="00820DA7"/>
    <w:rsid w:val="0082236F"/>
    <w:rsid w:val="00824BDD"/>
    <w:rsid w:val="00825CA3"/>
    <w:rsid w:val="00826D6E"/>
    <w:rsid w:val="00827357"/>
    <w:rsid w:val="008301D8"/>
    <w:rsid w:val="00830F6C"/>
    <w:rsid w:val="00830FE1"/>
    <w:rsid w:val="00832752"/>
    <w:rsid w:val="008327E2"/>
    <w:rsid w:val="00833357"/>
    <w:rsid w:val="00833AD9"/>
    <w:rsid w:val="00833D5B"/>
    <w:rsid w:val="00833D6F"/>
    <w:rsid w:val="008346AC"/>
    <w:rsid w:val="00837250"/>
    <w:rsid w:val="00840550"/>
    <w:rsid w:val="00845D68"/>
    <w:rsid w:val="00847977"/>
    <w:rsid w:val="00847ADD"/>
    <w:rsid w:val="008504D3"/>
    <w:rsid w:val="008555C5"/>
    <w:rsid w:val="00855C94"/>
    <w:rsid w:val="00857376"/>
    <w:rsid w:val="008576A4"/>
    <w:rsid w:val="00860543"/>
    <w:rsid w:val="008610C5"/>
    <w:rsid w:val="00862097"/>
    <w:rsid w:val="008644D8"/>
    <w:rsid w:val="0086495A"/>
    <w:rsid w:val="0086706F"/>
    <w:rsid w:val="00870E1D"/>
    <w:rsid w:val="00870E52"/>
    <w:rsid w:val="00871134"/>
    <w:rsid w:val="00871BB8"/>
    <w:rsid w:val="00872D4B"/>
    <w:rsid w:val="00872F86"/>
    <w:rsid w:val="00873CE4"/>
    <w:rsid w:val="008741B7"/>
    <w:rsid w:val="00875D5F"/>
    <w:rsid w:val="00875FF9"/>
    <w:rsid w:val="00877F6A"/>
    <w:rsid w:val="00880B7D"/>
    <w:rsid w:val="008811DB"/>
    <w:rsid w:val="00882005"/>
    <w:rsid w:val="00884446"/>
    <w:rsid w:val="00885AE3"/>
    <w:rsid w:val="00886795"/>
    <w:rsid w:val="00887ED5"/>
    <w:rsid w:val="00891B06"/>
    <w:rsid w:val="00891B07"/>
    <w:rsid w:val="0089202C"/>
    <w:rsid w:val="008920F1"/>
    <w:rsid w:val="00893D75"/>
    <w:rsid w:val="0089459A"/>
    <w:rsid w:val="00894634"/>
    <w:rsid w:val="008957DA"/>
    <w:rsid w:val="00897495"/>
    <w:rsid w:val="008A088F"/>
    <w:rsid w:val="008A259D"/>
    <w:rsid w:val="008A2B5C"/>
    <w:rsid w:val="008A2DF9"/>
    <w:rsid w:val="008B08C8"/>
    <w:rsid w:val="008B1888"/>
    <w:rsid w:val="008B188E"/>
    <w:rsid w:val="008B29FD"/>
    <w:rsid w:val="008B5136"/>
    <w:rsid w:val="008B5295"/>
    <w:rsid w:val="008B5DA7"/>
    <w:rsid w:val="008B5FA6"/>
    <w:rsid w:val="008B6802"/>
    <w:rsid w:val="008B6B92"/>
    <w:rsid w:val="008C0454"/>
    <w:rsid w:val="008C0D9E"/>
    <w:rsid w:val="008C27EC"/>
    <w:rsid w:val="008C3837"/>
    <w:rsid w:val="008C38DF"/>
    <w:rsid w:val="008C7796"/>
    <w:rsid w:val="008D00CB"/>
    <w:rsid w:val="008D12BB"/>
    <w:rsid w:val="008D4579"/>
    <w:rsid w:val="008D5A8C"/>
    <w:rsid w:val="008D67CF"/>
    <w:rsid w:val="008D6CAB"/>
    <w:rsid w:val="008E244E"/>
    <w:rsid w:val="008E2A30"/>
    <w:rsid w:val="008E3EF3"/>
    <w:rsid w:val="008E59D6"/>
    <w:rsid w:val="008E5D5C"/>
    <w:rsid w:val="008E79C7"/>
    <w:rsid w:val="008F06A3"/>
    <w:rsid w:val="008F0CE3"/>
    <w:rsid w:val="008F1836"/>
    <w:rsid w:val="008F1C1D"/>
    <w:rsid w:val="008F25AA"/>
    <w:rsid w:val="008F371B"/>
    <w:rsid w:val="008F3B32"/>
    <w:rsid w:val="008F680B"/>
    <w:rsid w:val="008F6EAA"/>
    <w:rsid w:val="0090147C"/>
    <w:rsid w:val="0090320F"/>
    <w:rsid w:val="00904EFF"/>
    <w:rsid w:val="009050A7"/>
    <w:rsid w:val="00905221"/>
    <w:rsid w:val="00905377"/>
    <w:rsid w:val="009054CA"/>
    <w:rsid w:val="00906758"/>
    <w:rsid w:val="009071E8"/>
    <w:rsid w:val="00907203"/>
    <w:rsid w:val="0090754F"/>
    <w:rsid w:val="00910E37"/>
    <w:rsid w:val="009129E4"/>
    <w:rsid w:val="00912B47"/>
    <w:rsid w:val="00912E74"/>
    <w:rsid w:val="00914A27"/>
    <w:rsid w:val="00914DD7"/>
    <w:rsid w:val="009159F5"/>
    <w:rsid w:val="00921221"/>
    <w:rsid w:val="009232CC"/>
    <w:rsid w:val="009239EA"/>
    <w:rsid w:val="0092695D"/>
    <w:rsid w:val="009302B0"/>
    <w:rsid w:val="00930A19"/>
    <w:rsid w:val="00930E3F"/>
    <w:rsid w:val="00930E67"/>
    <w:rsid w:val="00931953"/>
    <w:rsid w:val="00931D6E"/>
    <w:rsid w:val="009320A9"/>
    <w:rsid w:val="0093394C"/>
    <w:rsid w:val="00934A8C"/>
    <w:rsid w:val="00934DB1"/>
    <w:rsid w:val="00934E87"/>
    <w:rsid w:val="00935992"/>
    <w:rsid w:val="00935C6D"/>
    <w:rsid w:val="00937CA6"/>
    <w:rsid w:val="00942A94"/>
    <w:rsid w:val="009432EC"/>
    <w:rsid w:val="00945B30"/>
    <w:rsid w:val="009464C7"/>
    <w:rsid w:val="0095180D"/>
    <w:rsid w:val="00954564"/>
    <w:rsid w:val="009548DC"/>
    <w:rsid w:val="00955BA6"/>
    <w:rsid w:val="00956681"/>
    <w:rsid w:val="009601D3"/>
    <w:rsid w:val="009619F2"/>
    <w:rsid w:val="00961E35"/>
    <w:rsid w:val="0096344A"/>
    <w:rsid w:val="0096404E"/>
    <w:rsid w:val="009649C6"/>
    <w:rsid w:val="00965205"/>
    <w:rsid w:val="0096604D"/>
    <w:rsid w:val="00966FA1"/>
    <w:rsid w:val="00967BD5"/>
    <w:rsid w:val="00967D89"/>
    <w:rsid w:val="00971859"/>
    <w:rsid w:val="00973B0F"/>
    <w:rsid w:val="00973C03"/>
    <w:rsid w:val="009757EA"/>
    <w:rsid w:val="00977493"/>
    <w:rsid w:val="009802D5"/>
    <w:rsid w:val="00983343"/>
    <w:rsid w:val="009833A9"/>
    <w:rsid w:val="0098683B"/>
    <w:rsid w:val="00987708"/>
    <w:rsid w:val="00991D6A"/>
    <w:rsid w:val="009926E7"/>
    <w:rsid w:val="00994A28"/>
    <w:rsid w:val="00996B53"/>
    <w:rsid w:val="009971E9"/>
    <w:rsid w:val="00997A5C"/>
    <w:rsid w:val="00997A91"/>
    <w:rsid w:val="009A1D3E"/>
    <w:rsid w:val="009A1E34"/>
    <w:rsid w:val="009A3E7E"/>
    <w:rsid w:val="009A4FEC"/>
    <w:rsid w:val="009A7F94"/>
    <w:rsid w:val="009B0885"/>
    <w:rsid w:val="009B0DEA"/>
    <w:rsid w:val="009B1EF2"/>
    <w:rsid w:val="009B26C9"/>
    <w:rsid w:val="009B2994"/>
    <w:rsid w:val="009B7837"/>
    <w:rsid w:val="009C23F2"/>
    <w:rsid w:val="009C23FF"/>
    <w:rsid w:val="009C3135"/>
    <w:rsid w:val="009C31E3"/>
    <w:rsid w:val="009C45A2"/>
    <w:rsid w:val="009C4A75"/>
    <w:rsid w:val="009D160E"/>
    <w:rsid w:val="009D1B18"/>
    <w:rsid w:val="009D3EA7"/>
    <w:rsid w:val="009D41FF"/>
    <w:rsid w:val="009D4EBB"/>
    <w:rsid w:val="009D580A"/>
    <w:rsid w:val="009D6AD5"/>
    <w:rsid w:val="009D782F"/>
    <w:rsid w:val="009E03ED"/>
    <w:rsid w:val="009E048A"/>
    <w:rsid w:val="009E0A5F"/>
    <w:rsid w:val="009E216F"/>
    <w:rsid w:val="009E3F31"/>
    <w:rsid w:val="009E3FDD"/>
    <w:rsid w:val="009E43C2"/>
    <w:rsid w:val="009E485E"/>
    <w:rsid w:val="009E4AEE"/>
    <w:rsid w:val="009E4E57"/>
    <w:rsid w:val="009E71D0"/>
    <w:rsid w:val="009E791C"/>
    <w:rsid w:val="009F0293"/>
    <w:rsid w:val="009F065C"/>
    <w:rsid w:val="009F3E18"/>
    <w:rsid w:val="009F46B5"/>
    <w:rsid w:val="009F6A94"/>
    <w:rsid w:val="009F7B0B"/>
    <w:rsid w:val="00A009CF"/>
    <w:rsid w:val="00A0127C"/>
    <w:rsid w:val="00A02143"/>
    <w:rsid w:val="00A02558"/>
    <w:rsid w:val="00A038F6"/>
    <w:rsid w:val="00A0686D"/>
    <w:rsid w:val="00A06A37"/>
    <w:rsid w:val="00A06ED3"/>
    <w:rsid w:val="00A07394"/>
    <w:rsid w:val="00A07F76"/>
    <w:rsid w:val="00A10E0C"/>
    <w:rsid w:val="00A11BE9"/>
    <w:rsid w:val="00A122C6"/>
    <w:rsid w:val="00A13ABE"/>
    <w:rsid w:val="00A142B0"/>
    <w:rsid w:val="00A14E9E"/>
    <w:rsid w:val="00A16E75"/>
    <w:rsid w:val="00A17A37"/>
    <w:rsid w:val="00A2123C"/>
    <w:rsid w:val="00A22D81"/>
    <w:rsid w:val="00A26F29"/>
    <w:rsid w:val="00A30306"/>
    <w:rsid w:val="00A323FC"/>
    <w:rsid w:val="00A3587A"/>
    <w:rsid w:val="00A37E9F"/>
    <w:rsid w:val="00A40643"/>
    <w:rsid w:val="00A41AD1"/>
    <w:rsid w:val="00A435D1"/>
    <w:rsid w:val="00A44619"/>
    <w:rsid w:val="00A450E2"/>
    <w:rsid w:val="00A477C7"/>
    <w:rsid w:val="00A50244"/>
    <w:rsid w:val="00A50574"/>
    <w:rsid w:val="00A5089C"/>
    <w:rsid w:val="00A51033"/>
    <w:rsid w:val="00A52A4A"/>
    <w:rsid w:val="00A554E3"/>
    <w:rsid w:val="00A55AC9"/>
    <w:rsid w:val="00A56FC3"/>
    <w:rsid w:val="00A57B5E"/>
    <w:rsid w:val="00A57DEB"/>
    <w:rsid w:val="00A60BFF"/>
    <w:rsid w:val="00A60E6F"/>
    <w:rsid w:val="00A61BA4"/>
    <w:rsid w:val="00A6493C"/>
    <w:rsid w:val="00A67C5F"/>
    <w:rsid w:val="00A709FD"/>
    <w:rsid w:val="00A7173D"/>
    <w:rsid w:val="00A72008"/>
    <w:rsid w:val="00A741DC"/>
    <w:rsid w:val="00A7475B"/>
    <w:rsid w:val="00A74F0F"/>
    <w:rsid w:val="00A75405"/>
    <w:rsid w:val="00A7681C"/>
    <w:rsid w:val="00A80F0C"/>
    <w:rsid w:val="00A821F6"/>
    <w:rsid w:val="00A847C3"/>
    <w:rsid w:val="00A84A2E"/>
    <w:rsid w:val="00A84CE0"/>
    <w:rsid w:val="00A84EF1"/>
    <w:rsid w:val="00A85232"/>
    <w:rsid w:val="00A855DA"/>
    <w:rsid w:val="00A85E43"/>
    <w:rsid w:val="00A87C4F"/>
    <w:rsid w:val="00A9070D"/>
    <w:rsid w:val="00A90CC2"/>
    <w:rsid w:val="00A90D7B"/>
    <w:rsid w:val="00A9246F"/>
    <w:rsid w:val="00A933E8"/>
    <w:rsid w:val="00A93B72"/>
    <w:rsid w:val="00A958F5"/>
    <w:rsid w:val="00A95A4C"/>
    <w:rsid w:val="00AA021A"/>
    <w:rsid w:val="00AA033B"/>
    <w:rsid w:val="00AA06EC"/>
    <w:rsid w:val="00AA0755"/>
    <w:rsid w:val="00AA17F8"/>
    <w:rsid w:val="00AA2D27"/>
    <w:rsid w:val="00AA4756"/>
    <w:rsid w:val="00AA5904"/>
    <w:rsid w:val="00AA6187"/>
    <w:rsid w:val="00AB0A6E"/>
    <w:rsid w:val="00AB0C5A"/>
    <w:rsid w:val="00AB1923"/>
    <w:rsid w:val="00AB2897"/>
    <w:rsid w:val="00AB345D"/>
    <w:rsid w:val="00AB38C8"/>
    <w:rsid w:val="00AB48ED"/>
    <w:rsid w:val="00AB4AED"/>
    <w:rsid w:val="00AB5767"/>
    <w:rsid w:val="00AB5C0C"/>
    <w:rsid w:val="00AC01D9"/>
    <w:rsid w:val="00AC0C15"/>
    <w:rsid w:val="00AC468E"/>
    <w:rsid w:val="00AC4E77"/>
    <w:rsid w:val="00AC6D2E"/>
    <w:rsid w:val="00AC7F62"/>
    <w:rsid w:val="00AD152F"/>
    <w:rsid w:val="00AD381C"/>
    <w:rsid w:val="00AD51C8"/>
    <w:rsid w:val="00AD75E0"/>
    <w:rsid w:val="00AE0EF3"/>
    <w:rsid w:val="00AE1CDA"/>
    <w:rsid w:val="00AE2057"/>
    <w:rsid w:val="00AE3310"/>
    <w:rsid w:val="00AE5C0F"/>
    <w:rsid w:val="00AE7D80"/>
    <w:rsid w:val="00AF017D"/>
    <w:rsid w:val="00AF078F"/>
    <w:rsid w:val="00AF1061"/>
    <w:rsid w:val="00AF1654"/>
    <w:rsid w:val="00AF1CC6"/>
    <w:rsid w:val="00AF2B74"/>
    <w:rsid w:val="00AF372C"/>
    <w:rsid w:val="00AF3910"/>
    <w:rsid w:val="00AF42F6"/>
    <w:rsid w:val="00AF47A6"/>
    <w:rsid w:val="00AF6491"/>
    <w:rsid w:val="00B028AE"/>
    <w:rsid w:val="00B0413A"/>
    <w:rsid w:val="00B05088"/>
    <w:rsid w:val="00B061B4"/>
    <w:rsid w:val="00B06FF6"/>
    <w:rsid w:val="00B074AE"/>
    <w:rsid w:val="00B07612"/>
    <w:rsid w:val="00B10325"/>
    <w:rsid w:val="00B115A7"/>
    <w:rsid w:val="00B116DB"/>
    <w:rsid w:val="00B12059"/>
    <w:rsid w:val="00B15034"/>
    <w:rsid w:val="00B15251"/>
    <w:rsid w:val="00B16971"/>
    <w:rsid w:val="00B172C2"/>
    <w:rsid w:val="00B17B56"/>
    <w:rsid w:val="00B2089A"/>
    <w:rsid w:val="00B20E88"/>
    <w:rsid w:val="00B21087"/>
    <w:rsid w:val="00B230CF"/>
    <w:rsid w:val="00B24280"/>
    <w:rsid w:val="00B26732"/>
    <w:rsid w:val="00B304C5"/>
    <w:rsid w:val="00B313E7"/>
    <w:rsid w:val="00B3189A"/>
    <w:rsid w:val="00B31B03"/>
    <w:rsid w:val="00B329B7"/>
    <w:rsid w:val="00B3383A"/>
    <w:rsid w:val="00B34078"/>
    <w:rsid w:val="00B3482C"/>
    <w:rsid w:val="00B353EF"/>
    <w:rsid w:val="00B3566A"/>
    <w:rsid w:val="00B35FFE"/>
    <w:rsid w:val="00B37BB8"/>
    <w:rsid w:val="00B37E54"/>
    <w:rsid w:val="00B403B1"/>
    <w:rsid w:val="00B410E2"/>
    <w:rsid w:val="00B41C94"/>
    <w:rsid w:val="00B44471"/>
    <w:rsid w:val="00B44620"/>
    <w:rsid w:val="00B44E3B"/>
    <w:rsid w:val="00B4615A"/>
    <w:rsid w:val="00B461DC"/>
    <w:rsid w:val="00B46310"/>
    <w:rsid w:val="00B47500"/>
    <w:rsid w:val="00B476AD"/>
    <w:rsid w:val="00B47E03"/>
    <w:rsid w:val="00B51A9E"/>
    <w:rsid w:val="00B52112"/>
    <w:rsid w:val="00B5397E"/>
    <w:rsid w:val="00B557E4"/>
    <w:rsid w:val="00B55D05"/>
    <w:rsid w:val="00B57AEF"/>
    <w:rsid w:val="00B606F7"/>
    <w:rsid w:val="00B616E1"/>
    <w:rsid w:val="00B61B9F"/>
    <w:rsid w:val="00B61C30"/>
    <w:rsid w:val="00B6213A"/>
    <w:rsid w:val="00B62C03"/>
    <w:rsid w:val="00B63B52"/>
    <w:rsid w:val="00B640EC"/>
    <w:rsid w:val="00B657E8"/>
    <w:rsid w:val="00B67653"/>
    <w:rsid w:val="00B7044D"/>
    <w:rsid w:val="00B720E3"/>
    <w:rsid w:val="00B72596"/>
    <w:rsid w:val="00B72D7B"/>
    <w:rsid w:val="00B743D5"/>
    <w:rsid w:val="00B74752"/>
    <w:rsid w:val="00B7742A"/>
    <w:rsid w:val="00B77925"/>
    <w:rsid w:val="00B81645"/>
    <w:rsid w:val="00B82F32"/>
    <w:rsid w:val="00B84670"/>
    <w:rsid w:val="00B84A3C"/>
    <w:rsid w:val="00B86787"/>
    <w:rsid w:val="00B86F8D"/>
    <w:rsid w:val="00B86F8E"/>
    <w:rsid w:val="00B87215"/>
    <w:rsid w:val="00B91981"/>
    <w:rsid w:val="00B920C6"/>
    <w:rsid w:val="00B94FEC"/>
    <w:rsid w:val="00B96637"/>
    <w:rsid w:val="00B96BCF"/>
    <w:rsid w:val="00B9775F"/>
    <w:rsid w:val="00BA584B"/>
    <w:rsid w:val="00BA748E"/>
    <w:rsid w:val="00BA7757"/>
    <w:rsid w:val="00BA7B68"/>
    <w:rsid w:val="00BB089A"/>
    <w:rsid w:val="00BB0AA8"/>
    <w:rsid w:val="00BB14C0"/>
    <w:rsid w:val="00BB3641"/>
    <w:rsid w:val="00BB437F"/>
    <w:rsid w:val="00BC04F5"/>
    <w:rsid w:val="00BC094A"/>
    <w:rsid w:val="00BC2C77"/>
    <w:rsid w:val="00BC33E9"/>
    <w:rsid w:val="00BC3C5A"/>
    <w:rsid w:val="00BC690E"/>
    <w:rsid w:val="00BD1376"/>
    <w:rsid w:val="00BD607B"/>
    <w:rsid w:val="00BE0845"/>
    <w:rsid w:val="00BE0B90"/>
    <w:rsid w:val="00BE197A"/>
    <w:rsid w:val="00BE20ED"/>
    <w:rsid w:val="00BE5ADD"/>
    <w:rsid w:val="00BE63F7"/>
    <w:rsid w:val="00BE6CB9"/>
    <w:rsid w:val="00BE7698"/>
    <w:rsid w:val="00BE76CC"/>
    <w:rsid w:val="00BE79FA"/>
    <w:rsid w:val="00BE7C1F"/>
    <w:rsid w:val="00BF0816"/>
    <w:rsid w:val="00BF23BE"/>
    <w:rsid w:val="00BF2975"/>
    <w:rsid w:val="00BF442F"/>
    <w:rsid w:val="00BF5167"/>
    <w:rsid w:val="00BF5216"/>
    <w:rsid w:val="00BF5D4F"/>
    <w:rsid w:val="00C000B3"/>
    <w:rsid w:val="00C0078C"/>
    <w:rsid w:val="00C00D86"/>
    <w:rsid w:val="00C010AF"/>
    <w:rsid w:val="00C027D6"/>
    <w:rsid w:val="00C02C50"/>
    <w:rsid w:val="00C02FE0"/>
    <w:rsid w:val="00C03E5F"/>
    <w:rsid w:val="00C04C14"/>
    <w:rsid w:val="00C06917"/>
    <w:rsid w:val="00C11BAE"/>
    <w:rsid w:val="00C129CD"/>
    <w:rsid w:val="00C13DA5"/>
    <w:rsid w:val="00C14BF8"/>
    <w:rsid w:val="00C14F82"/>
    <w:rsid w:val="00C1598A"/>
    <w:rsid w:val="00C163F7"/>
    <w:rsid w:val="00C17F27"/>
    <w:rsid w:val="00C20395"/>
    <w:rsid w:val="00C22629"/>
    <w:rsid w:val="00C23CD4"/>
    <w:rsid w:val="00C2436D"/>
    <w:rsid w:val="00C24DAB"/>
    <w:rsid w:val="00C250A7"/>
    <w:rsid w:val="00C26A55"/>
    <w:rsid w:val="00C3144D"/>
    <w:rsid w:val="00C314B0"/>
    <w:rsid w:val="00C31CBA"/>
    <w:rsid w:val="00C31E32"/>
    <w:rsid w:val="00C331EB"/>
    <w:rsid w:val="00C33D8E"/>
    <w:rsid w:val="00C34D88"/>
    <w:rsid w:val="00C3558F"/>
    <w:rsid w:val="00C37856"/>
    <w:rsid w:val="00C42252"/>
    <w:rsid w:val="00C42501"/>
    <w:rsid w:val="00C44337"/>
    <w:rsid w:val="00C447BC"/>
    <w:rsid w:val="00C4697C"/>
    <w:rsid w:val="00C50E6C"/>
    <w:rsid w:val="00C519D7"/>
    <w:rsid w:val="00C528D2"/>
    <w:rsid w:val="00C53801"/>
    <w:rsid w:val="00C54BFD"/>
    <w:rsid w:val="00C55484"/>
    <w:rsid w:val="00C569A9"/>
    <w:rsid w:val="00C57E04"/>
    <w:rsid w:val="00C6091D"/>
    <w:rsid w:val="00C61B42"/>
    <w:rsid w:val="00C6337F"/>
    <w:rsid w:val="00C639CF"/>
    <w:rsid w:val="00C645B2"/>
    <w:rsid w:val="00C64A87"/>
    <w:rsid w:val="00C65A43"/>
    <w:rsid w:val="00C663E0"/>
    <w:rsid w:val="00C66ACF"/>
    <w:rsid w:val="00C66B75"/>
    <w:rsid w:val="00C67E98"/>
    <w:rsid w:val="00C701C0"/>
    <w:rsid w:val="00C7103F"/>
    <w:rsid w:val="00C71659"/>
    <w:rsid w:val="00C725BE"/>
    <w:rsid w:val="00C72EAA"/>
    <w:rsid w:val="00C75104"/>
    <w:rsid w:val="00C7577A"/>
    <w:rsid w:val="00C7604E"/>
    <w:rsid w:val="00C771B1"/>
    <w:rsid w:val="00C8099E"/>
    <w:rsid w:val="00C825A2"/>
    <w:rsid w:val="00C83B33"/>
    <w:rsid w:val="00C858A6"/>
    <w:rsid w:val="00C85E99"/>
    <w:rsid w:val="00C86247"/>
    <w:rsid w:val="00C87E06"/>
    <w:rsid w:val="00C91ACD"/>
    <w:rsid w:val="00C921E1"/>
    <w:rsid w:val="00C92B9A"/>
    <w:rsid w:val="00C9329E"/>
    <w:rsid w:val="00C94490"/>
    <w:rsid w:val="00C957F5"/>
    <w:rsid w:val="00C9646E"/>
    <w:rsid w:val="00C967DC"/>
    <w:rsid w:val="00C97520"/>
    <w:rsid w:val="00C97ACC"/>
    <w:rsid w:val="00CA1EB9"/>
    <w:rsid w:val="00CA25DC"/>
    <w:rsid w:val="00CA2FD6"/>
    <w:rsid w:val="00CA3216"/>
    <w:rsid w:val="00CA4A05"/>
    <w:rsid w:val="00CA6C82"/>
    <w:rsid w:val="00CA7504"/>
    <w:rsid w:val="00CA77ED"/>
    <w:rsid w:val="00CA7DC4"/>
    <w:rsid w:val="00CB0203"/>
    <w:rsid w:val="00CB3F39"/>
    <w:rsid w:val="00CB4CDB"/>
    <w:rsid w:val="00CB6487"/>
    <w:rsid w:val="00CB66DF"/>
    <w:rsid w:val="00CB717C"/>
    <w:rsid w:val="00CB7DE3"/>
    <w:rsid w:val="00CC06C6"/>
    <w:rsid w:val="00CC3533"/>
    <w:rsid w:val="00CC353D"/>
    <w:rsid w:val="00CC4C12"/>
    <w:rsid w:val="00CC52F2"/>
    <w:rsid w:val="00CC547B"/>
    <w:rsid w:val="00CC548C"/>
    <w:rsid w:val="00CC56E0"/>
    <w:rsid w:val="00CC7E41"/>
    <w:rsid w:val="00CD02F6"/>
    <w:rsid w:val="00CD0DC5"/>
    <w:rsid w:val="00CD4163"/>
    <w:rsid w:val="00CD5497"/>
    <w:rsid w:val="00CD5BC9"/>
    <w:rsid w:val="00CD6659"/>
    <w:rsid w:val="00CD6AE9"/>
    <w:rsid w:val="00CD6E8E"/>
    <w:rsid w:val="00CE03D0"/>
    <w:rsid w:val="00CE0576"/>
    <w:rsid w:val="00CE0B69"/>
    <w:rsid w:val="00CE0B7E"/>
    <w:rsid w:val="00CE1108"/>
    <w:rsid w:val="00CE1CD5"/>
    <w:rsid w:val="00CE1E3B"/>
    <w:rsid w:val="00CE41B4"/>
    <w:rsid w:val="00CE55E6"/>
    <w:rsid w:val="00CE6F50"/>
    <w:rsid w:val="00CE7AE2"/>
    <w:rsid w:val="00CE7E7C"/>
    <w:rsid w:val="00CF1392"/>
    <w:rsid w:val="00CF1D44"/>
    <w:rsid w:val="00CF1E82"/>
    <w:rsid w:val="00CF2585"/>
    <w:rsid w:val="00CF38AC"/>
    <w:rsid w:val="00CF7A55"/>
    <w:rsid w:val="00D007AB"/>
    <w:rsid w:val="00D017A8"/>
    <w:rsid w:val="00D025AC"/>
    <w:rsid w:val="00D03035"/>
    <w:rsid w:val="00D0591E"/>
    <w:rsid w:val="00D10F90"/>
    <w:rsid w:val="00D117EE"/>
    <w:rsid w:val="00D11EBB"/>
    <w:rsid w:val="00D12586"/>
    <w:rsid w:val="00D1262C"/>
    <w:rsid w:val="00D13783"/>
    <w:rsid w:val="00D20757"/>
    <w:rsid w:val="00D20C72"/>
    <w:rsid w:val="00D210EB"/>
    <w:rsid w:val="00D2118E"/>
    <w:rsid w:val="00D2137B"/>
    <w:rsid w:val="00D21FAE"/>
    <w:rsid w:val="00D220B4"/>
    <w:rsid w:val="00D22EA6"/>
    <w:rsid w:val="00D23278"/>
    <w:rsid w:val="00D248F7"/>
    <w:rsid w:val="00D25304"/>
    <w:rsid w:val="00D25E59"/>
    <w:rsid w:val="00D3094A"/>
    <w:rsid w:val="00D30EED"/>
    <w:rsid w:val="00D317E1"/>
    <w:rsid w:val="00D3252D"/>
    <w:rsid w:val="00D3309F"/>
    <w:rsid w:val="00D36EC3"/>
    <w:rsid w:val="00D3787A"/>
    <w:rsid w:val="00D40DB4"/>
    <w:rsid w:val="00D40DDB"/>
    <w:rsid w:val="00D43654"/>
    <w:rsid w:val="00D4615B"/>
    <w:rsid w:val="00D4687A"/>
    <w:rsid w:val="00D47160"/>
    <w:rsid w:val="00D47C52"/>
    <w:rsid w:val="00D5232D"/>
    <w:rsid w:val="00D534CC"/>
    <w:rsid w:val="00D53A77"/>
    <w:rsid w:val="00D55484"/>
    <w:rsid w:val="00D55A0B"/>
    <w:rsid w:val="00D55BB7"/>
    <w:rsid w:val="00D55CB8"/>
    <w:rsid w:val="00D565D4"/>
    <w:rsid w:val="00D60006"/>
    <w:rsid w:val="00D606AF"/>
    <w:rsid w:val="00D644ED"/>
    <w:rsid w:val="00D65BF5"/>
    <w:rsid w:val="00D65F98"/>
    <w:rsid w:val="00D6737E"/>
    <w:rsid w:val="00D676C4"/>
    <w:rsid w:val="00D7023C"/>
    <w:rsid w:val="00D71BF5"/>
    <w:rsid w:val="00D747F0"/>
    <w:rsid w:val="00D74F14"/>
    <w:rsid w:val="00D75484"/>
    <w:rsid w:val="00D7604F"/>
    <w:rsid w:val="00D77298"/>
    <w:rsid w:val="00D7761C"/>
    <w:rsid w:val="00D77B14"/>
    <w:rsid w:val="00D805AE"/>
    <w:rsid w:val="00D8138B"/>
    <w:rsid w:val="00D81837"/>
    <w:rsid w:val="00D83989"/>
    <w:rsid w:val="00D841C7"/>
    <w:rsid w:val="00D87740"/>
    <w:rsid w:val="00D87B48"/>
    <w:rsid w:val="00D90B3E"/>
    <w:rsid w:val="00D91828"/>
    <w:rsid w:val="00D931C9"/>
    <w:rsid w:val="00D94B65"/>
    <w:rsid w:val="00D952A6"/>
    <w:rsid w:val="00D956ED"/>
    <w:rsid w:val="00D9589B"/>
    <w:rsid w:val="00D96750"/>
    <w:rsid w:val="00D97731"/>
    <w:rsid w:val="00DA192C"/>
    <w:rsid w:val="00DA2E83"/>
    <w:rsid w:val="00DA6701"/>
    <w:rsid w:val="00DA6A42"/>
    <w:rsid w:val="00DB00A8"/>
    <w:rsid w:val="00DB0483"/>
    <w:rsid w:val="00DB0F82"/>
    <w:rsid w:val="00DB392A"/>
    <w:rsid w:val="00DB3E1E"/>
    <w:rsid w:val="00DB416C"/>
    <w:rsid w:val="00DB4302"/>
    <w:rsid w:val="00DB4A83"/>
    <w:rsid w:val="00DB54C1"/>
    <w:rsid w:val="00DC0019"/>
    <w:rsid w:val="00DC086E"/>
    <w:rsid w:val="00DC0BB4"/>
    <w:rsid w:val="00DC31CB"/>
    <w:rsid w:val="00DC37A3"/>
    <w:rsid w:val="00DC426E"/>
    <w:rsid w:val="00DC4283"/>
    <w:rsid w:val="00DC69CF"/>
    <w:rsid w:val="00DC7326"/>
    <w:rsid w:val="00DC78DF"/>
    <w:rsid w:val="00DD1A45"/>
    <w:rsid w:val="00DD2A37"/>
    <w:rsid w:val="00DD2C3B"/>
    <w:rsid w:val="00DD331E"/>
    <w:rsid w:val="00DD3D62"/>
    <w:rsid w:val="00DD4BF8"/>
    <w:rsid w:val="00DD61E8"/>
    <w:rsid w:val="00DD6695"/>
    <w:rsid w:val="00DD6E79"/>
    <w:rsid w:val="00DD7F53"/>
    <w:rsid w:val="00DE06BB"/>
    <w:rsid w:val="00DE2389"/>
    <w:rsid w:val="00DE2D9F"/>
    <w:rsid w:val="00DE34AD"/>
    <w:rsid w:val="00DE3EE0"/>
    <w:rsid w:val="00DE7AD2"/>
    <w:rsid w:val="00DF4321"/>
    <w:rsid w:val="00DF4FB6"/>
    <w:rsid w:val="00DF5635"/>
    <w:rsid w:val="00DF5A99"/>
    <w:rsid w:val="00DF6989"/>
    <w:rsid w:val="00DF7B7B"/>
    <w:rsid w:val="00E01758"/>
    <w:rsid w:val="00E018B1"/>
    <w:rsid w:val="00E01A8E"/>
    <w:rsid w:val="00E028C3"/>
    <w:rsid w:val="00E02B89"/>
    <w:rsid w:val="00E02BFE"/>
    <w:rsid w:val="00E03FB1"/>
    <w:rsid w:val="00E071B1"/>
    <w:rsid w:val="00E10ED1"/>
    <w:rsid w:val="00E1211A"/>
    <w:rsid w:val="00E122E0"/>
    <w:rsid w:val="00E1230B"/>
    <w:rsid w:val="00E12F79"/>
    <w:rsid w:val="00E134C2"/>
    <w:rsid w:val="00E15337"/>
    <w:rsid w:val="00E15DD2"/>
    <w:rsid w:val="00E17FB5"/>
    <w:rsid w:val="00E20A26"/>
    <w:rsid w:val="00E213C4"/>
    <w:rsid w:val="00E21728"/>
    <w:rsid w:val="00E21AEB"/>
    <w:rsid w:val="00E21AF5"/>
    <w:rsid w:val="00E233E0"/>
    <w:rsid w:val="00E31138"/>
    <w:rsid w:val="00E32EF0"/>
    <w:rsid w:val="00E33CCE"/>
    <w:rsid w:val="00E35544"/>
    <w:rsid w:val="00E368F5"/>
    <w:rsid w:val="00E375EB"/>
    <w:rsid w:val="00E40D22"/>
    <w:rsid w:val="00E41077"/>
    <w:rsid w:val="00E42392"/>
    <w:rsid w:val="00E42C92"/>
    <w:rsid w:val="00E43280"/>
    <w:rsid w:val="00E4488D"/>
    <w:rsid w:val="00E46C14"/>
    <w:rsid w:val="00E46CFD"/>
    <w:rsid w:val="00E472AF"/>
    <w:rsid w:val="00E47AF5"/>
    <w:rsid w:val="00E50BA6"/>
    <w:rsid w:val="00E5141A"/>
    <w:rsid w:val="00E526FB"/>
    <w:rsid w:val="00E53C9A"/>
    <w:rsid w:val="00E542DF"/>
    <w:rsid w:val="00E54759"/>
    <w:rsid w:val="00E550F7"/>
    <w:rsid w:val="00E5533A"/>
    <w:rsid w:val="00E574C3"/>
    <w:rsid w:val="00E57583"/>
    <w:rsid w:val="00E60A64"/>
    <w:rsid w:val="00E635CD"/>
    <w:rsid w:val="00E64547"/>
    <w:rsid w:val="00E64894"/>
    <w:rsid w:val="00E6565D"/>
    <w:rsid w:val="00E70B79"/>
    <w:rsid w:val="00E71082"/>
    <w:rsid w:val="00E71A14"/>
    <w:rsid w:val="00E72563"/>
    <w:rsid w:val="00E72631"/>
    <w:rsid w:val="00E7397F"/>
    <w:rsid w:val="00E80200"/>
    <w:rsid w:val="00E80A2F"/>
    <w:rsid w:val="00E80AE5"/>
    <w:rsid w:val="00E81DC1"/>
    <w:rsid w:val="00E81E80"/>
    <w:rsid w:val="00E82CF6"/>
    <w:rsid w:val="00E85A2A"/>
    <w:rsid w:val="00E870B8"/>
    <w:rsid w:val="00E90772"/>
    <w:rsid w:val="00E9221D"/>
    <w:rsid w:val="00E922E0"/>
    <w:rsid w:val="00E965F5"/>
    <w:rsid w:val="00E9771D"/>
    <w:rsid w:val="00EA120B"/>
    <w:rsid w:val="00EA15D2"/>
    <w:rsid w:val="00EA20F3"/>
    <w:rsid w:val="00EA4C37"/>
    <w:rsid w:val="00EA7CCA"/>
    <w:rsid w:val="00EB29FA"/>
    <w:rsid w:val="00EB3D4D"/>
    <w:rsid w:val="00EB6084"/>
    <w:rsid w:val="00EB63E0"/>
    <w:rsid w:val="00EB788C"/>
    <w:rsid w:val="00EB7AA9"/>
    <w:rsid w:val="00EC087D"/>
    <w:rsid w:val="00EC0AD8"/>
    <w:rsid w:val="00EC1391"/>
    <w:rsid w:val="00EC1915"/>
    <w:rsid w:val="00EC3F36"/>
    <w:rsid w:val="00EC41C2"/>
    <w:rsid w:val="00EC48DB"/>
    <w:rsid w:val="00EC4AC7"/>
    <w:rsid w:val="00EC504B"/>
    <w:rsid w:val="00EC576E"/>
    <w:rsid w:val="00EC5EB0"/>
    <w:rsid w:val="00EC5F01"/>
    <w:rsid w:val="00ED0331"/>
    <w:rsid w:val="00ED12F5"/>
    <w:rsid w:val="00ED1468"/>
    <w:rsid w:val="00ED18B2"/>
    <w:rsid w:val="00ED21A0"/>
    <w:rsid w:val="00ED2212"/>
    <w:rsid w:val="00ED28FC"/>
    <w:rsid w:val="00ED4150"/>
    <w:rsid w:val="00ED4963"/>
    <w:rsid w:val="00EE039B"/>
    <w:rsid w:val="00EE1946"/>
    <w:rsid w:val="00EE4509"/>
    <w:rsid w:val="00EE5C0F"/>
    <w:rsid w:val="00EE6778"/>
    <w:rsid w:val="00EE6FA7"/>
    <w:rsid w:val="00EF053D"/>
    <w:rsid w:val="00EF262F"/>
    <w:rsid w:val="00EF3638"/>
    <w:rsid w:val="00EF392B"/>
    <w:rsid w:val="00EF3E6C"/>
    <w:rsid w:val="00EF72A9"/>
    <w:rsid w:val="00EF7964"/>
    <w:rsid w:val="00F022A9"/>
    <w:rsid w:val="00F04E30"/>
    <w:rsid w:val="00F05C67"/>
    <w:rsid w:val="00F06E17"/>
    <w:rsid w:val="00F07082"/>
    <w:rsid w:val="00F10242"/>
    <w:rsid w:val="00F12BD2"/>
    <w:rsid w:val="00F12D26"/>
    <w:rsid w:val="00F12FDF"/>
    <w:rsid w:val="00F13D05"/>
    <w:rsid w:val="00F13D32"/>
    <w:rsid w:val="00F13FD1"/>
    <w:rsid w:val="00F211AD"/>
    <w:rsid w:val="00F22419"/>
    <w:rsid w:val="00F235DF"/>
    <w:rsid w:val="00F23A54"/>
    <w:rsid w:val="00F240D5"/>
    <w:rsid w:val="00F2477B"/>
    <w:rsid w:val="00F25829"/>
    <w:rsid w:val="00F25A80"/>
    <w:rsid w:val="00F261F1"/>
    <w:rsid w:val="00F26A69"/>
    <w:rsid w:val="00F306DC"/>
    <w:rsid w:val="00F30C6E"/>
    <w:rsid w:val="00F3133E"/>
    <w:rsid w:val="00F33914"/>
    <w:rsid w:val="00F33F82"/>
    <w:rsid w:val="00F34B20"/>
    <w:rsid w:val="00F35339"/>
    <w:rsid w:val="00F35471"/>
    <w:rsid w:val="00F35DA8"/>
    <w:rsid w:val="00F35F6F"/>
    <w:rsid w:val="00F36FA4"/>
    <w:rsid w:val="00F415A0"/>
    <w:rsid w:val="00F419FF"/>
    <w:rsid w:val="00F431A2"/>
    <w:rsid w:val="00F43A70"/>
    <w:rsid w:val="00F450D1"/>
    <w:rsid w:val="00F45AA6"/>
    <w:rsid w:val="00F45F5C"/>
    <w:rsid w:val="00F5026C"/>
    <w:rsid w:val="00F53BD9"/>
    <w:rsid w:val="00F561C1"/>
    <w:rsid w:val="00F575F3"/>
    <w:rsid w:val="00F57947"/>
    <w:rsid w:val="00F61328"/>
    <w:rsid w:val="00F625E1"/>
    <w:rsid w:val="00F6270E"/>
    <w:rsid w:val="00F63CD2"/>
    <w:rsid w:val="00F640A2"/>
    <w:rsid w:val="00F64BB7"/>
    <w:rsid w:val="00F67DDD"/>
    <w:rsid w:val="00F67EED"/>
    <w:rsid w:val="00F71392"/>
    <w:rsid w:val="00F73611"/>
    <w:rsid w:val="00F73DB1"/>
    <w:rsid w:val="00F74173"/>
    <w:rsid w:val="00F75316"/>
    <w:rsid w:val="00F756C7"/>
    <w:rsid w:val="00F7744C"/>
    <w:rsid w:val="00F778C9"/>
    <w:rsid w:val="00F801A6"/>
    <w:rsid w:val="00F8052C"/>
    <w:rsid w:val="00F80A94"/>
    <w:rsid w:val="00F83646"/>
    <w:rsid w:val="00F846EA"/>
    <w:rsid w:val="00F85F62"/>
    <w:rsid w:val="00F86B9B"/>
    <w:rsid w:val="00F9202D"/>
    <w:rsid w:val="00F92371"/>
    <w:rsid w:val="00F92A16"/>
    <w:rsid w:val="00F94C12"/>
    <w:rsid w:val="00F96018"/>
    <w:rsid w:val="00F979C7"/>
    <w:rsid w:val="00FA09BD"/>
    <w:rsid w:val="00FA13E7"/>
    <w:rsid w:val="00FA261B"/>
    <w:rsid w:val="00FA2FAD"/>
    <w:rsid w:val="00FA3BB7"/>
    <w:rsid w:val="00FA435D"/>
    <w:rsid w:val="00FA4716"/>
    <w:rsid w:val="00FA4B59"/>
    <w:rsid w:val="00FA4D2D"/>
    <w:rsid w:val="00FA50EF"/>
    <w:rsid w:val="00FA54D5"/>
    <w:rsid w:val="00FA5505"/>
    <w:rsid w:val="00FA6371"/>
    <w:rsid w:val="00FA7A09"/>
    <w:rsid w:val="00FA7DA4"/>
    <w:rsid w:val="00FB077E"/>
    <w:rsid w:val="00FB099C"/>
    <w:rsid w:val="00FB3E1A"/>
    <w:rsid w:val="00FB497E"/>
    <w:rsid w:val="00FB6B7B"/>
    <w:rsid w:val="00FB718C"/>
    <w:rsid w:val="00FC10ED"/>
    <w:rsid w:val="00FC1540"/>
    <w:rsid w:val="00FC438E"/>
    <w:rsid w:val="00FC4E8E"/>
    <w:rsid w:val="00FC4F30"/>
    <w:rsid w:val="00FC62DF"/>
    <w:rsid w:val="00FD1241"/>
    <w:rsid w:val="00FD13E1"/>
    <w:rsid w:val="00FD1671"/>
    <w:rsid w:val="00FD3414"/>
    <w:rsid w:val="00FD55BE"/>
    <w:rsid w:val="00FD575E"/>
    <w:rsid w:val="00FD5A9E"/>
    <w:rsid w:val="00FD699D"/>
    <w:rsid w:val="00FD69BF"/>
    <w:rsid w:val="00FD712C"/>
    <w:rsid w:val="00FD7BA9"/>
    <w:rsid w:val="00FE2059"/>
    <w:rsid w:val="00FE226F"/>
    <w:rsid w:val="00FE5DEC"/>
    <w:rsid w:val="00FE6074"/>
    <w:rsid w:val="00FE7308"/>
    <w:rsid w:val="00FE7FE3"/>
    <w:rsid w:val="00FF0103"/>
    <w:rsid w:val="00FF2824"/>
    <w:rsid w:val="00FF418F"/>
    <w:rsid w:val="00FF5038"/>
    <w:rsid w:val="00FF54C5"/>
    <w:rsid w:val="00FF5DE6"/>
    <w:rsid w:val="00FF629E"/>
    <w:rsid w:val="02279DF0"/>
    <w:rsid w:val="06C9B6D2"/>
    <w:rsid w:val="082ED91C"/>
    <w:rsid w:val="0B1F4870"/>
    <w:rsid w:val="0B4C27A9"/>
    <w:rsid w:val="0B68EE53"/>
    <w:rsid w:val="0FA489FA"/>
    <w:rsid w:val="13E68C21"/>
    <w:rsid w:val="14DB60D3"/>
    <w:rsid w:val="161111E3"/>
    <w:rsid w:val="16419A0F"/>
    <w:rsid w:val="1AD21E8D"/>
    <w:rsid w:val="2181EED6"/>
    <w:rsid w:val="23532EB1"/>
    <w:rsid w:val="2DB7A2BD"/>
    <w:rsid w:val="2E77924B"/>
    <w:rsid w:val="34E748E9"/>
    <w:rsid w:val="38362CD0"/>
    <w:rsid w:val="3A1F28B0"/>
    <w:rsid w:val="3DCA603F"/>
    <w:rsid w:val="3DE2F4D7"/>
    <w:rsid w:val="3ECE7DB4"/>
    <w:rsid w:val="41C4F191"/>
    <w:rsid w:val="46874BC6"/>
    <w:rsid w:val="48B76358"/>
    <w:rsid w:val="4A2B603B"/>
    <w:rsid w:val="4A9EBCE8"/>
    <w:rsid w:val="4FA73EE6"/>
    <w:rsid w:val="50ACA121"/>
    <w:rsid w:val="5184F2EB"/>
    <w:rsid w:val="5217629B"/>
    <w:rsid w:val="570C88C8"/>
    <w:rsid w:val="5E0280DC"/>
    <w:rsid w:val="5E2C2E06"/>
    <w:rsid w:val="62DBE2FB"/>
    <w:rsid w:val="648E2AA1"/>
    <w:rsid w:val="69413C5D"/>
    <w:rsid w:val="6F1D3A58"/>
    <w:rsid w:val="6FD25333"/>
    <w:rsid w:val="7B0273C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5F2942"/>
  <w15:docId w15:val="{98F5E195-0304-4B3D-910E-B4F910274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D36EC3"/>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ListParagraph">
    <w:name w:val="List Paragraph"/>
    <w:basedOn w:val="Normal"/>
    <w:uiPriority w:val="34"/>
    <w:qFormat/>
    <w:rsid w:val="00D65F98"/>
    <w:pPr>
      <w:ind w:left="720"/>
      <w:contextualSpacing/>
    </w:pPr>
  </w:style>
  <w:style w:type="character" w:styleId="CommentReference">
    <w:name w:val="annotation reference"/>
    <w:basedOn w:val="DefaultParagraphFont"/>
    <w:uiPriority w:val="99"/>
    <w:semiHidden/>
    <w:unhideWhenUsed/>
    <w:rsid w:val="00F561C1"/>
    <w:rPr>
      <w:sz w:val="16"/>
      <w:szCs w:val="16"/>
    </w:rPr>
  </w:style>
  <w:style w:type="paragraph" w:styleId="CommentText">
    <w:name w:val="annotation text"/>
    <w:basedOn w:val="Normal"/>
    <w:link w:val="CommentTextChar"/>
    <w:uiPriority w:val="99"/>
    <w:unhideWhenUsed/>
    <w:rsid w:val="00F561C1"/>
    <w:pPr>
      <w:spacing w:line="240" w:lineRule="auto"/>
    </w:pPr>
    <w:rPr>
      <w:sz w:val="20"/>
      <w:szCs w:val="20"/>
    </w:rPr>
  </w:style>
  <w:style w:type="character" w:customStyle="1" w:styleId="CommentTextChar">
    <w:name w:val="Comment Text Char"/>
    <w:basedOn w:val="DefaultParagraphFont"/>
    <w:link w:val="CommentText"/>
    <w:uiPriority w:val="99"/>
    <w:rsid w:val="00F561C1"/>
    <w:rPr>
      <w:sz w:val="20"/>
      <w:szCs w:val="20"/>
      <w:lang w:val="en-GB"/>
    </w:rPr>
  </w:style>
  <w:style w:type="paragraph" w:styleId="CommentSubject">
    <w:name w:val="annotation subject"/>
    <w:basedOn w:val="CommentText"/>
    <w:next w:val="CommentText"/>
    <w:link w:val="CommentSubjectChar"/>
    <w:uiPriority w:val="99"/>
    <w:semiHidden/>
    <w:unhideWhenUsed/>
    <w:rsid w:val="00F561C1"/>
    <w:rPr>
      <w:b/>
      <w:bCs/>
    </w:rPr>
  </w:style>
  <w:style w:type="character" w:customStyle="1" w:styleId="CommentSubjectChar">
    <w:name w:val="Comment Subject Char"/>
    <w:basedOn w:val="CommentTextChar"/>
    <w:link w:val="CommentSubject"/>
    <w:uiPriority w:val="99"/>
    <w:semiHidden/>
    <w:rsid w:val="00F561C1"/>
    <w:rPr>
      <w:b/>
      <w:bCs/>
      <w:sz w:val="20"/>
      <w:szCs w:val="20"/>
      <w:lang w:val="en-GB"/>
    </w:rPr>
  </w:style>
  <w:style w:type="paragraph" w:styleId="BalloonText">
    <w:name w:val="Balloon Text"/>
    <w:basedOn w:val="Normal"/>
    <w:link w:val="BalloonTextChar"/>
    <w:uiPriority w:val="99"/>
    <w:semiHidden/>
    <w:unhideWhenUsed/>
    <w:rsid w:val="00F561C1"/>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561C1"/>
    <w:rPr>
      <w:rFonts w:ascii="Segoe UI" w:hAnsi="Segoe UI" w:cs="Segoe UI"/>
      <w:sz w:val="18"/>
      <w:szCs w:val="18"/>
      <w:lang w:val="en-GB"/>
    </w:rPr>
  </w:style>
  <w:style w:type="paragraph" w:styleId="NormalWeb">
    <w:name w:val="Normal (Web)"/>
    <w:basedOn w:val="Normal"/>
    <w:uiPriority w:val="99"/>
    <w:semiHidden/>
    <w:unhideWhenUsed/>
    <w:rsid w:val="00017A5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ichtaufgelsteErwhnung1">
    <w:name w:val="Nicht aufgelöste Erwähnung1"/>
    <w:basedOn w:val="DefaultParagraphFont"/>
    <w:uiPriority w:val="99"/>
    <w:semiHidden/>
    <w:unhideWhenUsed/>
    <w:rsid w:val="00CE1E3B"/>
    <w:rPr>
      <w:color w:val="808080"/>
      <w:shd w:val="clear" w:color="auto" w:fill="E6E6E6"/>
    </w:rPr>
  </w:style>
  <w:style w:type="paragraph" w:customStyle="1" w:styleId="paragraph">
    <w:name w:val="paragraph"/>
    <w:basedOn w:val="Normal"/>
    <w:rsid w:val="00191C2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191C26"/>
  </w:style>
  <w:style w:type="character" w:customStyle="1" w:styleId="eop">
    <w:name w:val="eop"/>
    <w:basedOn w:val="DefaultParagraphFont"/>
    <w:rsid w:val="00191C26"/>
  </w:style>
  <w:style w:type="character" w:customStyle="1" w:styleId="Heading3Char">
    <w:name w:val="Heading 3 Char"/>
    <w:basedOn w:val="DefaultParagraphFont"/>
    <w:link w:val="Heading3"/>
    <w:uiPriority w:val="9"/>
    <w:semiHidden/>
    <w:rsid w:val="00D36EC3"/>
    <w:rPr>
      <w:rFonts w:asciiTheme="majorHAnsi" w:eastAsiaTheme="majorEastAsia" w:hAnsiTheme="majorHAnsi" w:cstheme="majorBidi"/>
      <w:color w:val="00496A" w:themeColor="accent1" w:themeShade="7F"/>
      <w:sz w:val="24"/>
      <w:szCs w:val="24"/>
      <w:lang w:val="en-GB"/>
    </w:rPr>
  </w:style>
  <w:style w:type="character" w:styleId="UnresolvedMention">
    <w:name w:val="Unresolved Mention"/>
    <w:basedOn w:val="DefaultParagraphFont"/>
    <w:uiPriority w:val="99"/>
    <w:semiHidden/>
    <w:unhideWhenUsed/>
    <w:rsid w:val="001A5F95"/>
    <w:rPr>
      <w:color w:val="605E5C"/>
      <w:shd w:val="clear" w:color="auto" w:fill="E1DFDD"/>
    </w:rPr>
  </w:style>
  <w:style w:type="character" w:styleId="FollowedHyperlink">
    <w:name w:val="FollowedHyperlink"/>
    <w:basedOn w:val="DefaultParagraphFont"/>
    <w:uiPriority w:val="99"/>
    <w:semiHidden/>
    <w:unhideWhenUsed/>
    <w:rsid w:val="003D0DD3"/>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74764">
      <w:bodyDiv w:val="1"/>
      <w:marLeft w:val="0"/>
      <w:marRight w:val="0"/>
      <w:marTop w:val="0"/>
      <w:marBottom w:val="0"/>
      <w:divBdr>
        <w:top w:val="none" w:sz="0" w:space="0" w:color="auto"/>
        <w:left w:val="none" w:sz="0" w:space="0" w:color="auto"/>
        <w:bottom w:val="none" w:sz="0" w:space="0" w:color="auto"/>
        <w:right w:val="none" w:sz="0" w:space="0" w:color="auto"/>
      </w:divBdr>
    </w:div>
    <w:div w:id="191118959">
      <w:bodyDiv w:val="1"/>
      <w:marLeft w:val="0"/>
      <w:marRight w:val="0"/>
      <w:marTop w:val="0"/>
      <w:marBottom w:val="0"/>
      <w:divBdr>
        <w:top w:val="none" w:sz="0" w:space="0" w:color="auto"/>
        <w:left w:val="none" w:sz="0" w:space="0" w:color="auto"/>
        <w:bottom w:val="none" w:sz="0" w:space="0" w:color="auto"/>
        <w:right w:val="none" w:sz="0" w:space="0" w:color="auto"/>
      </w:divBdr>
    </w:div>
    <w:div w:id="280378953">
      <w:bodyDiv w:val="1"/>
      <w:marLeft w:val="0"/>
      <w:marRight w:val="0"/>
      <w:marTop w:val="0"/>
      <w:marBottom w:val="0"/>
      <w:divBdr>
        <w:top w:val="none" w:sz="0" w:space="0" w:color="auto"/>
        <w:left w:val="none" w:sz="0" w:space="0" w:color="auto"/>
        <w:bottom w:val="none" w:sz="0" w:space="0" w:color="auto"/>
        <w:right w:val="none" w:sz="0" w:space="0" w:color="auto"/>
      </w:divBdr>
    </w:div>
    <w:div w:id="362943196">
      <w:bodyDiv w:val="1"/>
      <w:marLeft w:val="0"/>
      <w:marRight w:val="0"/>
      <w:marTop w:val="0"/>
      <w:marBottom w:val="0"/>
      <w:divBdr>
        <w:top w:val="none" w:sz="0" w:space="0" w:color="auto"/>
        <w:left w:val="none" w:sz="0" w:space="0" w:color="auto"/>
        <w:bottom w:val="none" w:sz="0" w:space="0" w:color="auto"/>
        <w:right w:val="none" w:sz="0" w:space="0" w:color="auto"/>
      </w:divBdr>
      <w:divsChild>
        <w:div w:id="109396974">
          <w:marLeft w:val="360"/>
          <w:marRight w:val="0"/>
          <w:marTop w:val="0"/>
          <w:marBottom w:val="360"/>
          <w:divBdr>
            <w:top w:val="none" w:sz="0" w:space="0" w:color="auto"/>
            <w:left w:val="none" w:sz="0" w:space="0" w:color="auto"/>
            <w:bottom w:val="none" w:sz="0" w:space="0" w:color="auto"/>
            <w:right w:val="none" w:sz="0" w:space="0" w:color="auto"/>
          </w:divBdr>
        </w:div>
        <w:div w:id="583760227">
          <w:marLeft w:val="706"/>
          <w:marRight w:val="0"/>
          <w:marTop w:val="0"/>
          <w:marBottom w:val="360"/>
          <w:divBdr>
            <w:top w:val="none" w:sz="0" w:space="0" w:color="auto"/>
            <w:left w:val="none" w:sz="0" w:space="0" w:color="auto"/>
            <w:bottom w:val="none" w:sz="0" w:space="0" w:color="auto"/>
            <w:right w:val="none" w:sz="0" w:space="0" w:color="auto"/>
          </w:divBdr>
        </w:div>
        <w:div w:id="1009404106">
          <w:marLeft w:val="706"/>
          <w:marRight w:val="0"/>
          <w:marTop w:val="0"/>
          <w:marBottom w:val="360"/>
          <w:divBdr>
            <w:top w:val="none" w:sz="0" w:space="0" w:color="auto"/>
            <w:left w:val="none" w:sz="0" w:space="0" w:color="auto"/>
            <w:bottom w:val="none" w:sz="0" w:space="0" w:color="auto"/>
            <w:right w:val="none" w:sz="0" w:space="0" w:color="auto"/>
          </w:divBdr>
        </w:div>
        <w:div w:id="1614746415">
          <w:marLeft w:val="360"/>
          <w:marRight w:val="0"/>
          <w:marTop w:val="0"/>
          <w:marBottom w:val="360"/>
          <w:divBdr>
            <w:top w:val="none" w:sz="0" w:space="0" w:color="auto"/>
            <w:left w:val="none" w:sz="0" w:space="0" w:color="auto"/>
            <w:bottom w:val="none" w:sz="0" w:space="0" w:color="auto"/>
            <w:right w:val="none" w:sz="0" w:space="0" w:color="auto"/>
          </w:divBdr>
        </w:div>
      </w:divsChild>
    </w:div>
    <w:div w:id="439420927">
      <w:bodyDiv w:val="1"/>
      <w:marLeft w:val="0"/>
      <w:marRight w:val="0"/>
      <w:marTop w:val="0"/>
      <w:marBottom w:val="0"/>
      <w:divBdr>
        <w:top w:val="none" w:sz="0" w:space="0" w:color="auto"/>
        <w:left w:val="none" w:sz="0" w:space="0" w:color="auto"/>
        <w:bottom w:val="none" w:sz="0" w:space="0" w:color="auto"/>
        <w:right w:val="none" w:sz="0" w:space="0" w:color="auto"/>
      </w:divBdr>
    </w:div>
    <w:div w:id="506097469">
      <w:bodyDiv w:val="1"/>
      <w:marLeft w:val="0"/>
      <w:marRight w:val="0"/>
      <w:marTop w:val="0"/>
      <w:marBottom w:val="0"/>
      <w:divBdr>
        <w:top w:val="none" w:sz="0" w:space="0" w:color="auto"/>
        <w:left w:val="none" w:sz="0" w:space="0" w:color="auto"/>
        <w:bottom w:val="none" w:sz="0" w:space="0" w:color="auto"/>
        <w:right w:val="none" w:sz="0" w:space="0" w:color="auto"/>
      </w:divBdr>
      <w:divsChild>
        <w:div w:id="1968078417">
          <w:marLeft w:val="0"/>
          <w:marRight w:val="0"/>
          <w:marTop w:val="0"/>
          <w:marBottom w:val="0"/>
          <w:divBdr>
            <w:top w:val="none" w:sz="0" w:space="0" w:color="auto"/>
            <w:left w:val="none" w:sz="0" w:space="0" w:color="auto"/>
            <w:bottom w:val="none" w:sz="0" w:space="0" w:color="auto"/>
            <w:right w:val="none" w:sz="0" w:space="0" w:color="auto"/>
          </w:divBdr>
          <w:divsChild>
            <w:div w:id="1864394435">
              <w:marLeft w:val="300"/>
              <w:marRight w:val="300"/>
              <w:marTop w:val="900"/>
              <w:marBottom w:val="0"/>
              <w:divBdr>
                <w:top w:val="none" w:sz="0" w:space="0" w:color="auto"/>
                <w:left w:val="none" w:sz="0" w:space="0" w:color="auto"/>
                <w:bottom w:val="none" w:sz="0" w:space="0" w:color="auto"/>
                <w:right w:val="none" w:sz="0" w:space="0" w:color="auto"/>
              </w:divBdr>
              <w:divsChild>
                <w:div w:id="12942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07490">
      <w:bodyDiv w:val="1"/>
      <w:marLeft w:val="0"/>
      <w:marRight w:val="0"/>
      <w:marTop w:val="0"/>
      <w:marBottom w:val="0"/>
      <w:divBdr>
        <w:top w:val="none" w:sz="0" w:space="0" w:color="auto"/>
        <w:left w:val="none" w:sz="0" w:space="0" w:color="auto"/>
        <w:bottom w:val="none" w:sz="0" w:space="0" w:color="auto"/>
        <w:right w:val="none" w:sz="0" w:space="0" w:color="auto"/>
      </w:divBdr>
    </w:div>
    <w:div w:id="738014158">
      <w:bodyDiv w:val="1"/>
      <w:marLeft w:val="0"/>
      <w:marRight w:val="0"/>
      <w:marTop w:val="0"/>
      <w:marBottom w:val="0"/>
      <w:divBdr>
        <w:top w:val="none" w:sz="0" w:space="0" w:color="auto"/>
        <w:left w:val="none" w:sz="0" w:space="0" w:color="auto"/>
        <w:bottom w:val="none" w:sz="0" w:space="0" w:color="auto"/>
        <w:right w:val="none" w:sz="0" w:space="0" w:color="auto"/>
      </w:divBdr>
    </w:div>
    <w:div w:id="797797791">
      <w:bodyDiv w:val="1"/>
      <w:marLeft w:val="0"/>
      <w:marRight w:val="0"/>
      <w:marTop w:val="0"/>
      <w:marBottom w:val="0"/>
      <w:divBdr>
        <w:top w:val="none" w:sz="0" w:space="0" w:color="auto"/>
        <w:left w:val="none" w:sz="0" w:space="0" w:color="auto"/>
        <w:bottom w:val="none" w:sz="0" w:space="0" w:color="auto"/>
        <w:right w:val="none" w:sz="0" w:space="0" w:color="auto"/>
      </w:divBdr>
    </w:div>
    <w:div w:id="883835497">
      <w:bodyDiv w:val="1"/>
      <w:marLeft w:val="0"/>
      <w:marRight w:val="0"/>
      <w:marTop w:val="0"/>
      <w:marBottom w:val="0"/>
      <w:divBdr>
        <w:top w:val="none" w:sz="0" w:space="0" w:color="auto"/>
        <w:left w:val="none" w:sz="0" w:space="0" w:color="auto"/>
        <w:bottom w:val="none" w:sz="0" w:space="0" w:color="auto"/>
        <w:right w:val="none" w:sz="0" w:space="0" w:color="auto"/>
      </w:divBdr>
    </w:div>
    <w:div w:id="909076405">
      <w:bodyDiv w:val="1"/>
      <w:marLeft w:val="0"/>
      <w:marRight w:val="0"/>
      <w:marTop w:val="0"/>
      <w:marBottom w:val="0"/>
      <w:divBdr>
        <w:top w:val="none" w:sz="0" w:space="0" w:color="auto"/>
        <w:left w:val="none" w:sz="0" w:space="0" w:color="auto"/>
        <w:bottom w:val="none" w:sz="0" w:space="0" w:color="auto"/>
        <w:right w:val="none" w:sz="0" w:space="0" w:color="auto"/>
      </w:divBdr>
    </w:div>
    <w:div w:id="933325484">
      <w:bodyDiv w:val="1"/>
      <w:marLeft w:val="0"/>
      <w:marRight w:val="0"/>
      <w:marTop w:val="0"/>
      <w:marBottom w:val="0"/>
      <w:divBdr>
        <w:top w:val="none" w:sz="0" w:space="0" w:color="auto"/>
        <w:left w:val="none" w:sz="0" w:space="0" w:color="auto"/>
        <w:bottom w:val="none" w:sz="0" w:space="0" w:color="auto"/>
        <w:right w:val="none" w:sz="0" w:space="0" w:color="auto"/>
      </w:divBdr>
    </w:div>
    <w:div w:id="969212483">
      <w:bodyDiv w:val="1"/>
      <w:marLeft w:val="0"/>
      <w:marRight w:val="0"/>
      <w:marTop w:val="0"/>
      <w:marBottom w:val="0"/>
      <w:divBdr>
        <w:top w:val="none" w:sz="0" w:space="0" w:color="auto"/>
        <w:left w:val="none" w:sz="0" w:space="0" w:color="auto"/>
        <w:bottom w:val="none" w:sz="0" w:space="0" w:color="auto"/>
        <w:right w:val="none" w:sz="0" w:space="0" w:color="auto"/>
      </w:divBdr>
    </w:div>
    <w:div w:id="1005405496">
      <w:bodyDiv w:val="1"/>
      <w:marLeft w:val="0"/>
      <w:marRight w:val="0"/>
      <w:marTop w:val="0"/>
      <w:marBottom w:val="0"/>
      <w:divBdr>
        <w:top w:val="none" w:sz="0" w:space="0" w:color="auto"/>
        <w:left w:val="none" w:sz="0" w:space="0" w:color="auto"/>
        <w:bottom w:val="none" w:sz="0" w:space="0" w:color="auto"/>
        <w:right w:val="none" w:sz="0" w:space="0" w:color="auto"/>
      </w:divBdr>
      <w:divsChild>
        <w:div w:id="164127729">
          <w:marLeft w:val="360"/>
          <w:marRight w:val="0"/>
          <w:marTop w:val="0"/>
          <w:marBottom w:val="360"/>
          <w:divBdr>
            <w:top w:val="none" w:sz="0" w:space="0" w:color="auto"/>
            <w:left w:val="none" w:sz="0" w:space="0" w:color="auto"/>
            <w:bottom w:val="none" w:sz="0" w:space="0" w:color="auto"/>
            <w:right w:val="none" w:sz="0" w:space="0" w:color="auto"/>
          </w:divBdr>
        </w:div>
      </w:divsChild>
    </w:div>
    <w:div w:id="1053387975">
      <w:bodyDiv w:val="1"/>
      <w:marLeft w:val="0"/>
      <w:marRight w:val="0"/>
      <w:marTop w:val="0"/>
      <w:marBottom w:val="0"/>
      <w:divBdr>
        <w:top w:val="none" w:sz="0" w:space="0" w:color="auto"/>
        <w:left w:val="none" w:sz="0" w:space="0" w:color="auto"/>
        <w:bottom w:val="none" w:sz="0" w:space="0" w:color="auto"/>
        <w:right w:val="none" w:sz="0" w:space="0" w:color="auto"/>
      </w:divBdr>
    </w:div>
    <w:div w:id="1063869622">
      <w:bodyDiv w:val="1"/>
      <w:marLeft w:val="0"/>
      <w:marRight w:val="0"/>
      <w:marTop w:val="0"/>
      <w:marBottom w:val="0"/>
      <w:divBdr>
        <w:top w:val="none" w:sz="0" w:space="0" w:color="auto"/>
        <w:left w:val="none" w:sz="0" w:space="0" w:color="auto"/>
        <w:bottom w:val="none" w:sz="0" w:space="0" w:color="auto"/>
        <w:right w:val="none" w:sz="0" w:space="0" w:color="auto"/>
      </w:divBdr>
    </w:div>
    <w:div w:id="1075124369">
      <w:bodyDiv w:val="1"/>
      <w:marLeft w:val="0"/>
      <w:marRight w:val="0"/>
      <w:marTop w:val="0"/>
      <w:marBottom w:val="0"/>
      <w:divBdr>
        <w:top w:val="none" w:sz="0" w:space="0" w:color="auto"/>
        <w:left w:val="none" w:sz="0" w:space="0" w:color="auto"/>
        <w:bottom w:val="none" w:sz="0" w:space="0" w:color="auto"/>
        <w:right w:val="none" w:sz="0" w:space="0" w:color="auto"/>
      </w:divBdr>
    </w:div>
    <w:div w:id="1100763144">
      <w:bodyDiv w:val="1"/>
      <w:marLeft w:val="0"/>
      <w:marRight w:val="0"/>
      <w:marTop w:val="0"/>
      <w:marBottom w:val="0"/>
      <w:divBdr>
        <w:top w:val="none" w:sz="0" w:space="0" w:color="auto"/>
        <w:left w:val="none" w:sz="0" w:space="0" w:color="auto"/>
        <w:bottom w:val="none" w:sz="0" w:space="0" w:color="auto"/>
        <w:right w:val="none" w:sz="0" w:space="0" w:color="auto"/>
      </w:divBdr>
    </w:div>
    <w:div w:id="1109011623">
      <w:bodyDiv w:val="1"/>
      <w:marLeft w:val="0"/>
      <w:marRight w:val="0"/>
      <w:marTop w:val="0"/>
      <w:marBottom w:val="0"/>
      <w:divBdr>
        <w:top w:val="none" w:sz="0" w:space="0" w:color="auto"/>
        <w:left w:val="none" w:sz="0" w:space="0" w:color="auto"/>
        <w:bottom w:val="none" w:sz="0" w:space="0" w:color="auto"/>
        <w:right w:val="none" w:sz="0" w:space="0" w:color="auto"/>
      </w:divBdr>
    </w:div>
    <w:div w:id="1222595390">
      <w:bodyDiv w:val="1"/>
      <w:marLeft w:val="0"/>
      <w:marRight w:val="0"/>
      <w:marTop w:val="0"/>
      <w:marBottom w:val="0"/>
      <w:divBdr>
        <w:top w:val="none" w:sz="0" w:space="0" w:color="auto"/>
        <w:left w:val="none" w:sz="0" w:space="0" w:color="auto"/>
        <w:bottom w:val="none" w:sz="0" w:space="0" w:color="auto"/>
        <w:right w:val="none" w:sz="0" w:space="0" w:color="auto"/>
      </w:divBdr>
    </w:div>
    <w:div w:id="1326781827">
      <w:bodyDiv w:val="1"/>
      <w:marLeft w:val="0"/>
      <w:marRight w:val="0"/>
      <w:marTop w:val="0"/>
      <w:marBottom w:val="0"/>
      <w:divBdr>
        <w:top w:val="none" w:sz="0" w:space="0" w:color="auto"/>
        <w:left w:val="none" w:sz="0" w:space="0" w:color="auto"/>
        <w:bottom w:val="none" w:sz="0" w:space="0" w:color="auto"/>
        <w:right w:val="none" w:sz="0" w:space="0" w:color="auto"/>
      </w:divBdr>
    </w:div>
    <w:div w:id="1524712506">
      <w:bodyDiv w:val="1"/>
      <w:marLeft w:val="0"/>
      <w:marRight w:val="0"/>
      <w:marTop w:val="0"/>
      <w:marBottom w:val="0"/>
      <w:divBdr>
        <w:top w:val="none" w:sz="0" w:space="0" w:color="auto"/>
        <w:left w:val="none" w:sz="0" w:space="0" w:color="auto"/>
        <w:bottom w:val="none" w:sz="0" w:space="0" w:color="auto"/>
        <w:right w:val="none" w:sz="0" w:space="0" w:color="auto"/>
      </w:divBdr>
      <w:divsChild>
        <w:div w:id="848906558">
          <w:marLeft w:val="0"/>
          <w:marRight w:val="0"/>
          <w:marTop w:val="0"/>
          <w:marBottom w:val="0"/>
          <w:divBdr>
            <w:top w:val="none" w:sz="0" w:space="0" w:color="auto"/>
            <w:left w:val="none" w:sz="0" w:space="0" w:color="auto"/>
            <w:bottom w:val="none" w:sz="0" w:space="0" w:color="auto"/>
            <w:right w:val="none" w:sz="0" w:space="0" w:color="auto"/>
          </w:divBdr>
        </w:div>
      </w:divsChild>
    </w:div>
    <w:div w:id="1531796581">
      <w:bodyDiv w:val="1"/>
      <w:marLeft w:val="0"/>
      <w:marRight w:val="0"/>
      <w:marTop w:val="0"/>
      <w:marBottom w:val="0"/>
      <w:divBdr>
        <w:top w:val="none" w:sz="0" w:space="0" w:color="auto"/>
        <w:left w:val="none" w:sz="0" w:space="0" w:color="auto"/>
        <w:bottom w:val="none" w:sz="0" w:space="0" w:color="auto"/>
        <w:right w:val="none" w:sz="0" w:space="0" w:color="auto"/>
      </w:divBdr>
    </w:div>
    <w:div w:id="1575973576">
      <w:bodyDiv w:val="1"/>
      <w:marLeft w:val="0"/>
      <w:marRight w:val="0"/>
      <w:marTop w:val="0"/>
      <w:marBottom w:val="0"/>
      <w:divBdr>
        <w:top w:val="none" w:sz="0" w:space="0" w:color="auto"/>
        <w:left w:val="none" w:sz="0" w:space="0" w:color="auto"/>
        <w:bottom w:val="none" w:sz="0" w:space="0" w:color="auto"/>
        <w:right w:val="none" w:sz="0" w:space="0" w:color="auto"/>
      </w:divBdr>
    </w:div>
    <w:div w:id="1764229874">
      <w:bodyDiv w:val="1"/>
      <w:marLeft w:val="0"/>
      <w:marRight w:val="0"/>
      <w:marTop w:val="0"/>
      <w:marBottom w:val="0"/>
      <w:divBdr>
        <w:top w:val="none" w:sz="0" w:space="0" w:color="auto"/>
        <w:left w:val="none" w:sz="0" w:space="0" w:color="auto"/>
        <w:bottom w:val="none" w:sz="0" w:space="0" w:color="auto"/>
        <w:right w:val="none" w:sz="0" w:space="0" w:color="auto"/>
      </w:divBdr>
    </w:div>
    <w:div w:id="1775708442">
      <w:bodyDiv w:val="1"/>
      <w:marLeft w:val="0"/>
      <w:marRight w:val="0"/>
      <w:marTop w:val="0"/>
      <w:marBottom w:val="0"/>
      <w:divBdr>
        <w:top w:val="none" w:sz="0" w:space="0" w:color="auto"/>
        <w:left w:val="none" w:sz="0" w:space="0" w:color="auto"/>
        <w:bottom w:val="none" w:sz="0" w:space="0" w:color="auto"/>
        <w:right w:val="none" w:sz="0" w:space="0" w:color="auto"/>
      </w:divBdr>
    </w:div>
    <w:div w:id="1837263579">
      <w:bodyDiv w:val="1"/>
      <w:marLeft w:val="0"/>
      <w:marRight w:val="0"/>
      <w:marTop w:val="0"/>
      <w:marBottom w:val="0"/>
      <w:divBdr>
        <w:top w:val="none" w:sz="0" w:space="0" w:color="auto"/>
        <w:left w:val="none" w:sz="0" w:space="0" w:color="auto"/>
        <w:bottom w:val="none" w:sz="0" w:space="0" w:color="auto"/>
        <w:right w:val="none" w:sz="0" w:space="0" w:color="auto"/>
      </w:divBdr>
    </w:div>
    <w:div w:id="1842310304">
      <w:bodyDiv w:val="1"/>
      <w:marLeft w:val="0"/>
      <w:marRight w:val="0"/>
      <w:marTop w:val="0"/>
      <w:marBottom w:val="0"/>
      <w:divBdr>
        <w:top w:val="none" w:sz="0" w:space="0" w:color="auto"/>
        <w:left w:val="none" w:sz="0" w:space="0" w:color="auto"/>
        <w:bottom w:val="none" w:sz="0" w:space="0" w:color="auto"/>
        <w:right w:val="none" w:sz="0" w:space="0" w:color="auto"/>
      </w:divBdr>
      <w:divsChild>
        <w:div w:id="568854142">
          <w:marLeft w:val="0"/>
          <w:marRight w:val="0"/>
          <w:marTop w:val="0"/>
          <w:marBottom w:val="0"/>
          <w:divBdr>
            <w:top w:val="none" w:sz="0" w:space="0" w:color="auto"/>
            <w:left w:val="none" w:sz="0" w:space="0" w:color="auto"/>
            <w:bottom w:val="none" w:sz="0" w:space="0" w:color="auto"/>
            <w:right w:val="none" w:sz="0" w:space="0" w:color="auto"/>
          </w:divBdr>
        </w:div>
        <w:div w:id="735207033">
          <w:marLeft w:val="0"/>
          <w:marRight w:val="0"/>
          <w:marTop w:val="0"/>
          <w:marBottom w:val="0"/>
          <w:divBdr>
            <w:top w:val="none" w:sz="0" w:space="0" w:color="auto"/>
            <w:left w:val="none" w:sz="0" w:space="0" w:color="auto"/>
            <w:bottom w:val="none" w:sz="0" w:space="0" w:color="auto"/>
            <w:right w:val="none" w:sz="0" w:space="0" w:color="auto"/>
          </w:divBdr>
        </w:div>
      </w:divsChild>
    </w:div>
    <w:div w:id="2016150683">
      <w:bodyDiv w:val="1"/>
      <w:marLeft w:val="0"/>
      <w:marRight w:val="0"/>
      <w:marTop w:val="0"/>
      <w:marBottom w:val="0"/>
      <w:divBdr>
        <w:top w:val="none" w:sz="0" w:space="0" w:color="auto"/>
        <w:left w:val="none" w:sz="0" w:space="0" w:color="auto"/>
        <w:bottom w:val="none" w:sz="0" w:space="0" w:color="auto"/>
        <w:right w:val="none" w:sz="0" w:space="0" w:color="auto"/>
      </w:divBdr>
    </w:div>
    <w:div w:id="2018925265">
      <w:bodyDiv w:val="1"/>
      <w:marLeft w:val="0"/>
      <w:marRight w:val="0"/>
      <w:marTop w:val="0"/>
      <w:marBottom w:val="0"/>
      <w:divBdr>
        <w:top w:val="none" w:sz="0" w:space="0" w:color="auto"/>
        <w:left w:val="none" w:sz="0" w:space="0" w:color="auto"/>
        <w:bottom w:val="none" w:sz="0" w:space="0" w:color="auto"/>
        <w:right w:val="none" w:sz="0" w:space="0" w:color="auto"/>
      </w:divBdr>
    </w:div>
    <w:div w:id="2126804670">
      <w:bodyDiv w:val="1"/>
      <w:marLeft w:val="0"/>
      <w:marRight w:val="0"/>
      <w:marTop w:val="0"/>
      <w:marBottom w:val="0"/>
      <w:divBdr>
        <w:top w:val="none" w:sz="0" w:space="0" w:color="auto"/>
        <w:left w:val="none" w:sz="0" w:space="0" w:color="auto"/>
        <w:bottom w:val="none" w:sz="0" w:space="0" w:color="auto"/>
        <w:right w:val="none" w:sz="0" w:space="0" w:color="auto"/>
      </w:divBdr>
    </w:div>
    <w:div w:id="21273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merg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dear-reality.com/" TargetMode="External"/><Relationship Id="rId2" Type="http://schemas.openxmlformats.org/officeDocument/2006/relationships/customXml" Target="../customXml/item2.xml"/><Relationship Id="rId16" Type="http://schemas.openxmlformats.org/officeDocument/2006/relationships/hyperlink" Target="https://protect-eu.mimecast.com/s/hW3dCm2oZUjNQA8YSDwLrJ?domain=neumann.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protect-eu.mimecast.com/s/lUszCgxgJHAZzmKWSo3cGI?domain=sennheiser.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nnheiser-brandzone.com/share/QuzezckhfmanShircSZ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7" ma:contentTypeDescription="Create a new document." ma:contentTypeScope="" ma:versionID="0329b9645f3908265dee1b3cecea4524">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1626c0e2ff1c62223810d9bc73a16fc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BB288-721A-4CB2-A646-93A939E0A0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1E534A-B019-4A73-BA1C-8A800393A203}">
  <ds:schemaRefs>
    <ds:schemaRef ds:uri="http://schemas.microsoft.com/sharepoint/v3/contenttype/forms"/>
  </ds:schemaRefs>
</ds:datastoreItem>
</file>

<file path=customXml/itemProps3.xml><?xml version="1.0" encoding="utf-8"?>
<ds:datastoreItem xmlns:ds="http://schemas.openxmlformats.org/officeDocument/2006/customXml" ds:itemID="{F71FDEA7-72CA-435A-96A0-AFF1774F7D9D}">
  <ds:schemaRefs>
    <ds:schemaRef ds:uri="http://schemas.microsoft.com/office/2006/documentManagement/types"/>
    <ds:schemaRef ds:uri="02edf36b-f29e-4ed5-91e2-6b7d03b72559"/>
    <ds:schemaRef ds:uri="http://www.w3.org/XML/1998/namespace"/>
    <ds:schemaRef ds:uri="http://purl.org/dc/elements/1.1/"/>
    <ds:schemaRef ds:uri="http://purl.org/dc/terms/"/>
    <ds:schemaRef ds:uri="http://schemas.microsoft.com/office/2006/metadata/properties"/>
    <ds:schemaRef ds:uri="http://purl.org/dc/dcmitype/"/>
    <ds:schemaRef ds:uri="http://schemas.microsoft.com/office/infopath/2007/PartnerControls"/>
    <ds:schemaRef ds:uri="http://schemas.openxmlformats.org/package/2006/metadata/core-properties"/>
    <ds:schemaRef ds:uri="538d1026-59ad-4674-bfbc-edcf8c7c444f"/>
  </ds:schemaRefs>
</ds:datastoreItem>
</file>

<file path=customXml/itemProps4.xml><?xml version="1.0" encoding="utf-8"?>
<ds:datastoreItem xmlns:ds="http://schemas.openxmlformats.org/officeDocument/2006/customXml" ds:itemID="{8B237BE8-0435-406E-B8E9-1B2EE454D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1535</Words>
  <Characters>8750</Characters>
  <Application>Microsoft Office Word</Application>
  <DocSecurity>0</DocSecurity>
  <Lines>72</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Sennheiser electronic GmbH &amp; Co. KG</Company>
  <LinksUpToDate>false</LinksUpToDate>
  <CharactersWithSpaces>10265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Sennheiser electronic GmbH &amp; Co. KG</dc:creator>
  <cp:keywords/>
  <dc:description/>
  <cp:lastModifiedBy>Schmidt, Stephanie</cp:lastModifiedBy>
  <cp:revision>20</cp:revision>
  <cp:lastPrinted>2023-03-06T09:22:00Z</cp:lastPrinted>
  <dcterms:created xsi:type="dcterms:W3CDTF">2023-02-22T08:45:00Z</dcterms:created>
  <dcterms:modified xsi:type="dcterms:W3CDTF">2023-03-06T09:22:00Z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